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F63305" w:rsidRPr="00F63305" w:rsidTr="00B852C1">
        <w:tc>
          <w:tcPr>
            <w:tcW w:w="1861" w:type="pct"/>
          </w:tcPr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  <w:t>Баш</w:t>
            </w:r>
            <w:r w:rsidRPr="00F63305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/>
              </w:rPr>
              <w:t>ҡортостан Республикаһы</w:t>
            </w:r>
          </w:p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АСҠЫН РАЙОНЫ </w:t>
            </w:r>
          </w:p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МУНИЦИПАЛЬ РАЙОНЫНЫҢ </w:t>
            </w:r>
          </w:p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tt-RU"/>
              </w:rPr>
              <w:t>ҠУБЫЯҘ</w:t>
            </w: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 АУЫЛ СОВЕТЫ</w:t>
            </w:r>
          </w:p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АУЫЛ БИЛӘМӘҺЕ </w:t>
            </w:r>
          </w:p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/>
              </w:rPr>
              <w:t>хакимиәте</w:t>
            </w:r>
          </w:p>
        </w:tc>
        <w:tc>
          <w:tcPr>
            <w:tcW w:w="1444" w:type="pct"/>
          </w:tcPr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noProof/>
                <w:kern w:val="2"/>
                <w:sz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  <w:t xml:space="preserve">АДМИНИСТРАЦИЯ </w:t>
            </w:r>
          </w:p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СЕЛЬСКОГО ПОСЕЛЕНИЯ</w:t>
            </w:r>
          </w:p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КУБИЯЗОВСКИЙ СЕЛЬСОВЕТ</w:t>
            </w:r>
          </w:p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МУНИЦИПАЛЬНОГО РАЙОНА</w:t>
            </w:r>
          </w:p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АСКИНСКИЙ РАЙОН</w:t>
            </w:r>
            <w:r w:rsidRPr="00F63305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  <w:t xml:space="preserve"> РеспубликИ Башкортостан</w:t>
            </w:r>
          </w:p>
        </w:tc>
      </w:tr>
      <w:tr w:rsidR="00F63305" w:rsidRPr="00F63305" w:rsidTr="00B852C1">
        <w:tc>
          <w:tcPr>
            <w:tcW w:w="1861" w:type="pct"/>
          </w:tcPr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F63305" w:rsidRPr="00F63305" w:rsidRDefault="00F63305" w:rsidP="00F63305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F63305" w:rsidRPr="00F63305" w:rsidRDefault="00F63305" w:rsidP="00F63305">
      <w:pPr>
        <w:widowControl w:val="0"/>
        <w:pBdr>
          <w:bottom w:val="single" w:sz="12" w:space="0" w:color="auto"/>
        </w:pBdr>
        <w:suppressAutoHyphens/>
        <w:spacing w:after="0"/>
        <w:rPr>
          <w:rFonts w:ascii="Times New Roman" w:eastAsia="DejaVu Sans" w:hAnsi="Times New Roman" w:cs="Times New Roman"/>
          <w:kern w:val="2"/>
          <w:sz w:val="12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F63305" w:rsidRPr="00F63305" w:rsidTr="00B852C1">
        <w:tc>
          <w:tcPr>
            <w:tcW w:w="1853" w:type="pct"/>
          </w:tcPr>
          <w:p w:rsidR="00F63305" w:rsidRPr="00F63305" w:rsidRDefault="00F63305" w:rsidP="00F6330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F63305" w:rsidRPr="00F63305" w:rsidRDefault="00F63305" w:rsidP="00F6330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:rsidR="00F63305" w:rsidRPr="00F63305" w:rsidRDefault="00F63305" w:rsidP="00F6330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F63305" w:rsidRPr="00F63305" w:rsidTr="00B852C1">
        <w:tc>
          <w:tcPr>
            <w:tcW w:w="1853" w:type="pct"/>
          </w:tcPr>
          <w:p w:rsidR="00F63305" w:rsidRPr="00F63305" w:rsidRDefault="00F63305" w:rsidP="00F633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0F46EE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04 август</w:t>
            </w:r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2021 </w:t>
            </w:r>
            <w:proofErr w:type="spellStart"/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й</w:t>
            </w:r>
            <w:proofErr w:type="spellEnd"/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</w:tcPr>
          <w:p w:rsidR="00F63305" w:rsidRPr="00F63305" w:rsidRDefault="00F63305" w:rsidP="00F63305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№ 2</w:t>
            </w:r>
            <w:r w:rsidRPr="000F46EE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3</w:t>
            </w:r>
          </w:p>
        </w:tc>
        <w:tc>
          <w:tcPr>
            <w:tcW w:w="1709" w:type="pct"/>
          </w:tcPr>
          <w:p w:rsidR="00F63305" w:rsidRPr="00F63305" w:rsidRDefault="00F63305" w:rsidP="00F633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 w:rsidRPr="000F46EE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04 августа</w:t>
            </w:r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2021 г.</w:t>
            </w:r>
          </w:p>
        </w:tc>
      </w:tr>
    </w:tbl>
    <w:p w:rsidR="005F00E8" w:rsidRPr="000F46EE" w:rsidRDefault="005F00E8" w:rsidP="006B7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F00E8" w:rsidRPr="000F46EE" w:rsidRDefault="005F00E8" w:rsidP="006B7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6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 утверждении порядка осуществления бюджетных инвестиций в объекты муниципальной собственности сельского поселения </w:t>
      </w:r>
      <w:proofErr w:type="spellStart"/>
      <w:r w:rsidR="00F63305" w:rsidRPr="000F4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Кубиязовский</w:t>
      </w:r>
      <w:proofErr w:type="spellEnd"/>
      <w:r w:rsidRPr="000F4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AC3083" w:rsidRPr="000F4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Аскинский</w:t>
      </w:r>
      <w:r w:rsidRPr="000F4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5F00E8" w:rsidRDefault="005F00E8" w:rsidP="006B7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5D7" w:rsidRPr="000F46EE" w:rsidRDefault="006B75D7" w:rsidP="006B7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0E8" w:rsidRPr="000F46EE" w:rsidRDefault="005F00E8" w:rsidP="006B7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статьей 79 Бюджетного кодекса Российской Федерации</w:t>
      </w:r>
    </w:p>
    <w:p w:rsidR="005F00E8" w:rsidRPr="000F46EE" w:rsidRDefault="005F00E8" w:rsidP="006B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ПОСТАНОВЛЯЮ:</w:t>
      </w:r>
    </w:p>
    <w:p w:rsidR="005F00E8" w:rsidRPr="000F46EE" w:rsidRDefault="00C8143B" w:rsidP="006B75D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прилагаемый Порядок осуществления бюджетных инвестиций в объекты муниципальной собственности сельского поселения </w:t>
      </w:r>
      <w:proofErr w:type="spellStart"/>
      <w:r w:rsidR="00F63305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>Кубиязовский</w:t>
      </w:r>
      <w:proofErr w:type="spellEnd"/>
      <w:r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AC3083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согласно приложению.</w:t>
      </w:r>
    </w:p>
    <w:p w:rsidR="00C8143B" w:rsidRPr="000F46EE" w:rsidRDefault="00C8143B" w:rsidP="006B75D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C8143B" w:rsidRPr="000F46EE" w:rsidRDefault="00C8143B" w:rsidP="006B75D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143B" w:rsidRPr="000F46EE" w:rsidRDefault="00C8143B" w:rsidP="006B75D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305" w:rsidRPr="00F63305" w:rsidRDefault="00F63305" w:rsidP="006B75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>Глава сельского поселения</w:t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  <w:t xml:space="preserve">      Р.М.Габдулхаев</w:t>
      </w:r>
    </w:p>
    <w:p w:rsidR="00C8143B" w:rsidRPr="000F46EE" w:rsidRDefault="00C8143B" w:rsidP="00CB3D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143B" w:rsidRPr="000F46EE" w:rsidRDefault="00C8143B" w:rsidP="00C8143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3083" w:rsidRPr="000F46EE" w:rsidRDefault="00AC3083" w:rsidP="00C8143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3083" w:rsidRPr="000F46EE" w:rsidRDefault="00AC3083" w:rsidP="00C8143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3083" w:rsidRPr="000F46EE" w:rsidRDefault="00AC3083" w:rsidP="00C8143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143B" w:rsidRPr="000F46EE" w:rsidRDefault="00C8143B" w:rsidP="00CB3D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305" w:rsidRPr="000F46EE" w:rsidRDefault="00F63305" w:rsidP="00C8143B">
      <w:pPr>
        <w:tabs>
          <w:tab w:val="left" w:pos="4962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F46EE" w:rsidRPr="000F46EE" w:rsidRDefault="000F46EE" w:rsidP="00C8143B">
      <w:pPr>
        <w:tabs>
          <w:tab w:val="left" w:pos="4962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F63305" w:rsidRPr="000F46EE" w:rsidRDefault="00F63305" w:rsidP="00C8143B">
      <w:pPr>
        <w:tabs>
          <w:tab w:val="left" w:pos="4962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F63305" w:rsidRPr="000F46EE" w:rsidRDefault="00F63305" w:rsidP="00C8143B">
      <w:pPr>
        <w:tabs>
          <w:tab w:val="left" w:pos="4962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F63305" w:rsidRPr="000F46EE" w:rsidRDefault="00F63305" w:rsidP="00C8143B">
      <w:pPr>
        <w:tabs>
          <w:tab w:val="left" w:pos="4962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F63305" w:rsidRPr="000F46EE" w:rsidRDefault="00F63305" w:rsidP="00F63305">
      <w:pPr>
        <w:tabs>
          <w:tab w:val="left" w:pos="4962"/>
        </w:tabs>
        <w:spacing w:after="0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6B75D7" w:rsidRDefault="006B75D7" w:rsidP="006657B1">
      <w:pPr>
        <w:tabs>
          <w:tab w:val="left" w:pos="4962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75D7" w:rsidRDefault="006B75D7" w:rsidP="006657B1">
      <w:pPr>
        <w:tabs>
          <w:tab w:val="left" w:pos="4962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75D7" w:rsidRDefault="006B75D7" w:rsidP="006657B1">
      <w:pPr>
        <w:tabs>
          <w:tab w:val="left" w:pos="4962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75D7" w:rsidRDefault="006B75D7" w:rsidP="006657B1">
      <w:pPr>
        <w:tabs>
          <w:tab w:val="left" w:pos="4962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3305" w:rsidRPr="000F46EE" w:rsidRDefault="00C8143B" w:rsidP="006657B1">
      <w:pPr>
        <w:tabs>
          <w:tab w:val="left" w:pos="4962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Приложение </w:t>
      </w:r>
    </w:p>
    <w:p w:rsidR="00F63305" w:rsidRPr="000F46EE" w:rsidRDefault="00C8143B" w:rsidP="006657B1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постановлению главы </w:t>
      </w:r>
    </w:p>
    <w:p w:rsidR="00F63305" w:rsidRPr="000F46EE" w:rsidRDefault="00F63305" w:rsidP="006657B1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C8143B"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ельского поселения </w:t>
      </w:r>
    </w:p>
    <w:p w:rsidR="00F63305" w:rsidRPr="000F46EE" w:rsidRDefault="00F63305" w:rsidP="006657B1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>Кубиязовский</w:t>
      </w:r>
      <w:proofErr w:type="spellEnd"/>
      <w:r w:rsidR="00C8143B"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</w:t>
      </w:r>
    </w:p>
    <w:p w:rsidR="00F63305" w:rsidRPr="000F46EE" w:rsidRDefault="00C8143B" w:rsidP="006657B1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района </w:t>
      </w:r>
    </w:p>
    <w:p w:rsidR="00F63305" w:rsidRPr="000F46EE" w:rsidRDefault="00AC3083" w:rsidP="006657B1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>Аскинский</w:t>
      </w:r>
      <w:proofErr w:type="spellEnd"/>
      <w:r w:rsidR="00C8143B"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</w:t>
      </w:r>
    </w:p>
    <w:p w:rsidR="00C8143B" w:rsidRPr="000F46EE" w:rsidRDefault="00F63305" w:rsidP="006657B1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Башкортостан</w:t>
      </w:r>
    </w:p>
    <w:p w:rsidR="00C8143B" w:rsidRPr="000F46EE" w:rsidRDefault="00F63305" w:rsidP="006657B1">
      <w:pPr>
        <w:tabs>
          <w:tab w:val="left" w:pos="284"/>
          <w:tab w:val="left" w:pos="6096"/>
          <w:tab w:val="left" w:pos="6379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="00CB3DD8"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>04 августа 2021</w:t>
      </w:r>
      <w:r w:rsidR="00CB3DD8"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</w:t>
      </w:r>
      <w:r w:rsidRPr="000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23</w:t>
      </w:r>
    </w:p>
    <w:p w:rsidR="00C8143B" w:rsidRPr="000F46EE" w:rsidRDefault="00C8143B" w:rsidP="00C8143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5C92" w:rsidRPr="000F46EE" w:rsidRDefault="004C5C92" w:rsidP="006B7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46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</w:t>
      </w:r>
    </w:p>
    <w:p w:rsidR="004C5C92" w:rsidRPr="000F46EE" w:rsidRDefault="004C5C92" w:rsidP="006B75D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осуществления бюджетных инвестиций в объекты муниципальной собственности сельского поселения </w:t>
      </w:r>
      <w:proofErr w:type="spellStart"/>
      <w:r w:rsidR="00F63305" w:rsidRPr="000F4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Кубиязовский</w:t>
      </w:r>
      <w:proofErr w:type="spellEnd"/>
      <w:r w:rsidRPr="000F4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AC3083" w:rsidRPr="000F4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Аскинский</w:t>
      </w:r>
      <w:r w:rsidRPr="000F4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4C5C92" w:rsidRPr="000F46EE" w:rsidRDefault="004C5C92" w:rsidP="006B75D7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устанавливает правила осуществления бюджетных инвестиций в форме капитальных вложений в объекты капитального строительства муниципальной собственности сельского поселения  </w:t>
      </w:r>
      <w:proofErr w:type="spellStart"/>
      <w:r w:rsidR="00F63305"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1A2697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AC3083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="001A2697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приобретение объектов недвижимого имущества в муниципальную собственность сельского поселения </w:t>
      </w:r>
      <w:proofErr w:type="spellStart"/>
      <w:r w:rsidR="00F63305"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1A2697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AC3083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="001A2697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сельского поселения (далее - бюджетные инвестиции), в том числе условия передачи</w:t>
      </w:r>
      <w:proofErr w:type="gramEnd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(далее - муниципальные органы) муниципальным бюджетным, автономным учреждениям сельского поселения </w:t>
      </w:r>
      <w:proofErr w:type="spellStart"/>
      <w:r w:rsidR="00F63305"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1A2697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AC3083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="001A2697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учреждения), муниципальным унитарным предприятиям сельского поселения </w:t>
      </w:r>
      <w:proofErr w:type="spellStart"/>
      <w:r w:rsidR="00F63305"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1A2697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AC3083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="001A2697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казенным (далее - предприятия), в отношении которых указанные муниципальные органы осуществляют функции и полномочия учредителей, полномочия муниципального заказчика по заключению и исполнению от</w:t>
      </w:r>
      <w:proofErr w:type="gramEnd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</w:t>
      </w:r>
      <w:r w:rsidR="00531E1B"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контрактов от лица указанных муниципальных органов в соответствии с </w:t>
      </w: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настоящими</w:t>
      </w:r>
      <w:proofErr w:type="gramEnd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Порядком, а также порядок заключения соглашений о передаче указанных полномочий.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Осуществление бюджетных инвестиций в ходе исполнения бюджета сельского поселения в объекты, по которым принято решение о предоставлении субсидий, предусмотренное пунктом 2 статьи 78.2 Бюджетного кодекса Российской Федерации, не допускается, за исключением случая, указанного в абзаце втором настоящего пункта.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исполнении бюджета </w:t>
      </w:r>
      <w:r w:rsidR="001B1CB0"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предоставление бюджетных инвестиций в объекты муниципальной собственности сельского поселения, по которым принято решение о предоставлении субсидий, предусмотренное пунктом 2 статьи 78.2 </w:t>
      </w: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Бюджетного кодекса Российской Федерации, в случае изменения в установленном порядке типа учреждения или организационно-правовой формы предприятия, являющихся получателями субсидий, на муниципальное казенное учреждение сельского поселения после внесения соответствующих изменений в указанное решение о</w:t>
      </w:r>
      <w:proofErr w:type="gramEnd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субсидий на осуществление капитальных вложений в указанные объекты с внесением соответствующих изменений в ранее заключенные учреждением либо предприятием договоры в части замены стороны договора - учреждения либо предприятия на муниципальное казенное учреждение сельского поселения и вида договора - гражданско-правового договора учреждения либо предприятия на муниципальный контракт.</w:t>
      </w:r>
      <w:proofErr w:type="gramEnd"/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Объем предоставляемых бюджетных инвестиций должен соответствовать объему бюджетных ассигнований, предусмотренному на соответствующие цели.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капитального строительства, созданные в результате осуществления бюджетных инвестиций, или объекты недвижимого имущества, приобретенные в муниципальную собственность </w:t>
      </w:r>
      <w:r w:rsidR="0041333E"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учреждениями и предприятиями с последующим увеличением стоимости основных средств, находящихся на праве оперативного управления у учреждений либо на праве оперативного управления или хозяйственного ведения</w:t>
      </w:r>
      <w:proofErr w:type="gramEnd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предприятий, а также уставного фонда указанных предприятий, основанных на праве хозяйственного ведения, либо включаются в состав муниципальной казны сельского поселения.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сроках и об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концессионным соглашениям учитывается муниципальными органами при формировании прогноза кассовых выплат из бюджета сельского поселения, необходимого для составления в установленном порядке кассового плана исполнения бюджета </w:t>
      </w:r>
      <w:r w:rsidR="00EF23F5"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A2697" w:rsidRPr="000F46EE" w:rsidRDefault="001A2697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C92" w:rsidRPr="000F46EE" w:rsidRDefault="004C5C92" w:rsidP="006B75D7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ОСУЩЕСТВЛЕНИЕ БЮДЖЕТНЫХ ИНВЕСТИЦИЙ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бюджетными инвестициями, осуществляются в порядке, установленном бюджетным законодательством Российской Федерации, Федеральным законом "О концессионных соглашениях",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объектов, либо концессионных соглашений:</w:t>
      </w:r>
      <w:proofErr w:type="gramEnd"/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муниципальными заказчиками, являющимися получателями средств бюджета сельского поселения;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учреждениями и предприятиями, которым муниципальные органы, осуществляющие функции и полномочия учредителя или обладающие правами собственника имущества, безвозмездно передали в соответствии с настоящими Правилами свои полномочия муниципального заказчика по заключению и исполнению от имени сельского поселения от лица указанных органов муниципальных контрактов;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 сельского поселения,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правовыми актами сельского поселения на срок, превышающий срок действия утвержденных ему лимитов бюджетных обязательств.</w:t>
      </w:r>
      <w:proofErr w:type="gramEnd"/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Концессионные соглашения в объеме бюджетных инвестиций оплачиваются в пределах лимитов бюджетных обязательств, доведенных </w:t>
      </w:r>
      <w:proofErr w:type="spell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концеденту</w:t>
      </w:r>
      <w:proofErr w:type="spellEnd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получателю средств бюджета сельского поселения,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правовыми актами сельского поселения, на срок, превышающий срок действия утвержденных ему лимитов бюджетных обязательств.</w:t>
      </w:r>
      <w:proofErr w:type="gramEnd"/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целях осуществления бюджетных инвестиций в соответствии с подпунктом "б" пункта 6 настоящего Порядка муниципальными органами заключаются с учреждениями и предприятиями соглашения о передаче полномочий муниципального заказчика по заключению и исполнению от имени сельского поселения муниципальных контрактов от лица указанных органов (далее - соглашение о передаче полномочий). Решение о передаче полномочия муниципального заказчика по заключению и исполнению от имени сельского поселения от лица муниципальных органов муниципальных контрактов принимается Администрацией сельского поселения  </w:t>
      </w:r>
      <w:proofErr w:type="spellStart"/>
      <w:r w:rsidR="00F63305" w:rsidRPr="006B75D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1A2697" w:rsidRPr="006B7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="001A2697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AC3083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bookmarkStart w:id="0" w:name="_GoBack"/>
      <w:bookmarkEnd w:id="0"/>
      <w:r w:rsidR="001A2697" w:rsidRPr="000F4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Полномочия, указанные в абзаце первом настоящего пункта, могут быть переданы на основании соглашений о передаче полномочий и в соответствии с решениями Администрации сельского поселения юридическим лицам, акции (доли) которых принадлежат муниципальному району, при осуществлении бюджетных инвестиций в объекты с последующей их передачей в качестве вклада в уставные (складочные) капиталы таких юридических лиц.</w:t>
      </w:r>
      <w:proofErr w:type="gramEnd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решения должны содержать информацию о юридических лицах, которым передаются полномочия муниципального заказчика.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Передача объектов в качестве вклада в уставные (складочные) капиталы юридических лиц, указанных в абзаце втором настоящего пункта, влечет возникновение права муниципальной собственности сельского поселения на эквивалентную часть уставных (складочных) капиталов указанных юридических лиц, которое оформляется участием сельского поселения в уставных (складочных) капиталах таких юридических лиц в соответствии с гражданским законодательством Российской Федерации.</w:t>
      </w:r>
      <w:proofErr w:type="gramEnd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доли сельского поселения в уставном (складочном) капитале, принадлежащей сельскому поселению, осуществляется в порядке и по ценам, которые определяются в соответствии с законодательством Российской Федерации.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Соглашение о передаче полномочий может быть заключено в отношении нескольких объектов и должно содержать в том числе: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муниципальной собственности (сметной или предполагаемой (предельной) либо стоимости приобретения объекта недвижимого имущества в муниципальную собственность), соответствующих</w:t>
      </w:r>
      <w:proofErr w:type="gramEnd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государственному органу как получателю средств бюджета сельского поселения, соответствующего акту (решению). Объем бюджетных инвестиций должен соответствовать объему бюджетных ассигнований на осуществление бюджетных инвестиций;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положения, устанавливающие права и обязанности учреждений и предприятий по заключению и исполнению от имени сельского поселения от лица муниципального органа муниципальных контрактов;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ответственность учреждений и предприятий за неисполнение или ненадлежащее исполнение переданных им полномочий;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положения, устанавливающие право муниципального органа на проведение проверок соблюдения учреждениями и предприятиями условий, установленных заключенным соглашением о передаче полномочий;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положения, устанавливающие обязанность учреждений и предприятий по ведению бюджетного учета, составлению и представлению бюджетной отчетности муниципальному органу как получателю средств бюджета сельского поселения.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Авансирование выполненных работ (услуг) по объектам капитального строительства муниципальной собственности сельского поселения осуществляется в соответствии с условиями муниципальных контрактов согласно законодательству и в порядке, установленном для исполнения бюджета сельского поселения.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Расходы, связанные с бюджетными инвестициями по концессионному соглашению, могут быть осуществлены в виде аванса, если это предусмотрено условиями концессионного соглашения. Сумма аванса и сроки его погашения не могут превышать суммы и сроков, которые предусмотрены концессионным соглашением.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Операции с бюджетными инвестициями осуществляются в порядке, установленном бюджетным законодательством для исполнения бюджета сельского поселения, и отражаются на открытых в финансовом органе в порядке, установленном финансовым органом, лицевых счетах: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получателя бюджетных средств - в случае заключения муниципальных контрактов муниципальным заказчиком, концессионных соглашений </w:t>
      </w:r>
      <w:proofErr w:type="spell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учета операций по переданным полномочиям получателя бюджетных средств - в случае заключения от имени сельского поселения муниципальных контрактов учреждениями и предприятиями от лица муниципальных органов.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 целях открытия лицевого счета, указанного в подпункте "б" пункта 12 настоящего Порядка, муниципальным органом в течение 5 рабочих дней </w:t>
      </w:r>
      <w:proofErr w:type="gramStart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о передаче полномочий представляются в финансовый орган документы, необходимые для открытия лицевого счета для учета операций по переданным полномочиям получателя бюджетных средств. Основанием для открытия лицевого счета, указанного в подпункте "б" пункта 12 настоящего Порядка, является копия соглашения о передаче полномочий.</w:t>
      </w:r>
    </w:p>
    <w:p w:rsidR="004C5C92" w:rsidRPr="000F46EE" w:rsidRDefault="004C5C92" w:rsidP="006B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46E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 передаче полномочий муниципального заказчика юридическим лицам, указанным в абзаце втором пункта 9 настоящего Порядка, на них распространяются положения, установленные пунктами 10 - 13 настоящего Порядка для учреждений и предприятий. Соглашение о передаче полномочий юридическому лицу, акции (доли) которого принадлежат сельского поселения, в дополнение к условиям, предусмотренным пунктом 10 настоящего Порядка, должно содержать положения, определяющие порядок и сроки передачи объектов, созданных в результате осуществления бюджетных инвестиций, в качестве вклада в уставный (складочный) капитал указанного юридического лица.</w:t>
      </w:r>
    </w:p>
    <w:p w:rsidR="004C5C92" w:rsidRPr="000F46EE" w:rsidRDefault="004C5C92" w:rsidP="006B75D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4C5C92" w:rsidRPr="000F46EE" w:rsidSect="00F633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0558A"/>
    <w:multiLevelType w:val="hybridMultilevel"/>
    <w:tmpl w:val="B3427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A1F"/>
    <w:rsid w:val="000F46EE"/>
    <w:rsid w:val="001A2697"/>
    <w:rsid w:val="001B1CB0"/>
    <w:rsid w:val="00254511"/>
    <w:rsid w:val="0041333E"/>
    <w:rsid w:val="004C5C92"/>
    <w:rsid w:val="00531E1B"/>
    <w:rsid w:val="00582C66"/>
    <w:rsid w:val="005F00E8"/>
    <w:rsid w:val="006657B1"/>
    <w:rsid w:val="006B75D7"/>
    <w:rsid w:val="007A287B"/>
    <w:rsid w:val="00A65841"/>
    <w:rsid w:val="00A7675D"/>
    <w:rsid w:val="00AC3083"/>
    <w:rsid w:val="00C8143B"/>
    <w:rsid w:val="00CB3DD8"/>
    <w:rsid w:val="00DF6A1F"/>
    <w:rsid w:val="00EE2035"/>
    <w:rsid w:val="00EF23F5"/>
    <w:rsid w:val="00F6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0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697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CB3DD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12</cp:revision>
  <cp:lastPrinted>2020-12-28T11:40:00Z</cp:lastPrinted>
  <dcterms:created xsi:type="dcterms:W3CDTF">2020-12-21T07:55:00Z</dcterms:created>
  <dcterms:modified xsi:type="dcterms:W3CDTF">2021-08-04T11:24:00Z</dcterms:modified>
</cp:coreProperties>
</file>