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1B7894" w:rsidTr="001B7894">
        <w:tc>
          <w:tcPr>
            <w:tcW w:w="1861" w:type="pct"/>
            <w:hideMark/>
          </w:tcPr>
          <w:p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:rsidTr="001B7894">
        <w:tc>
          <w:tcPr>
            <w:tcW w:w="1861" w:type="pct"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:rsidR="001B7894" w:rsidRDefault="001B7894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A17EE6">
        <w:rPr>
          <w:rFonts w:ascii="Times New Roman" w:eastAsia="Times New Roman" w:hAnsi="Times New Roman" w:cs="Times New Roman"/>
          <w:color w:val="000000"/>
          <w:sz w:val="28"/>
          <w:szCs w:val="28"/>
        </w:rPr>
        <w:t>06 ноябрь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2024й.                                     № </w:t>
      </w:r>
      <w:r w:rsidR="00A17EE6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A17EE6">
        <w:rPr>
          <w:rFonts w:ascii="Times New Roman" w:eastAsia="Times New Roman" w:hAnsi="Times New Roman" w:cs="Times New Roman"/>
          <w:color w:val="000000"/>
          <w:sz w:val="28"/>
          <w:szCs w:val="28"/>
        </w:rPr>
        <w:t>06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2024г.</w:t>
      </w:r>
    </w:p>
    <w:p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894" w:rsidRDefault="001B7894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>б аннулировании и присвоени</w:t>
      </w:r>
      <w:r w:rsidR="00A7548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 xml:space="preserve"> адреса</w:t>
      </w:r>
    </w:p>
    <w:p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894" w:rsidRDefault="001B7894" w:rsidP="006450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1221,Приказом Минфина России от 05.11.2015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№171н «Об утверждении Перечня элементов планировочной структуры, элементов улично-дорожной сети, элементов объектов адресации, типов адреса, и правил сокращенного наименования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элементов» в связи со снятием 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с государственного кадастрового учета объекта недвижимости, являющегося объектом адресации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27.06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>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7894" w:rsidRDefault="001B7894" w:rsidP="006450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B7894" w:rsidRDefault="001B7894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Аннулировать адрес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Красноармейская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земельный участок 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Причина 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адреса объекта адресации осуществляется по причине </w:t>
      </w:r>
      <w:r>
        <w:rPr>
          <w:rFonts w:ascii="Times New Roman" w:eastAsia="Times New Roman" w:hAnsi="Times New Roman" w:cs="Times New Roman"/>
          <w:sz w:val="28"/>
          <w:szCs w:val="28"/>
        </w:rPr>
        <w:t>снятия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государственного кадастрового учета объекта недвижимости, являющегося объектом адресации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27.06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.2024г. 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Кадастровый номер </w:t>
      </w:r>
      <w:r w:rsidR="00A17EE6" w:rsidRPr="00A17EE6">
        <w:rPr>
          <w:rFonts w:ascii="Times New Roman" w:eastAsia="Times New Roman" w:hAnsi="Times New Roman" w:cs="Times New Roman"/>
          <w:sz w:val="28"/>
          <w:szCs w:val="28"/>
        </w:rPr>
        <w:t>02:04:110101:10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7EE6" w:rsidRPr="00A17EE6" w:rsidRDefault="0064506A" w:rsidP="00A17EE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Уникальный номер адреса объекта адресации </w:t>
      </w:r>
      <w:proofErr w:type="gramStart"/>
      <w:r w:rsidR="001B789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ГАР </w:t>
      </w:r>
    </w:p>
    <w:p w:rsidR="001B7894" w:rsidRDefault="00A17EE6" w:rsidP="00A17EE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EE6">
        <w:rPr>
          <w:rFonts w:ascii="Times New Roman" w:eastAsia="Times New Roman" w:hAnsi="Times New Roman" w:cs="Times New Roman"/>
          <w:sz w:val="28"/>
          <w:szCs w:val="28"/>
        </w:rPr>
        <w:t>de84ba03-ccb8-4698-b185-cabb0af825dd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Присвоить адрес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A17EE6" w:rsidRPr="00A17EE6">
        <w:rPr>
          <w:rFonts w:ascii="Times New Roman" w:eastAsia="Times New Roman" w:hAnsi="Times New Roman" w:cs="Times New Roman"/>
          <w:sz w:val="28"/>
          <w:szCs w:val="28"/>
        </w:rPr>
        <w:t>02:04:110101:627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Российская Федерация, Республика Башкортостан,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Красноармейская, земельный участок 1.</w:t>
      </w:r>
    </w:p>
    <w:p w:rsidR="001B7894" w:rsidRDefault="0064506A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</w:t>
      </w:r>
      <w:proofErr w:type="gram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 адресах объектов адресации в Государственном адресном реестре.</w:t>
      </w:r>
    </w:p>
    <w:p w:rsidR="001B7894" w:rsidRDefault="001B7894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7894" w:rsidRDefault="00A17EE6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</w:p>
    <w:p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64506A" w:rsidRDefault="001B7894" w:rsidP="006450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1B7894" w:rsidRPr="0064506A" w:rsidRDefault="001B7894" w:rsidP="006450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Р.М.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Ахунова</w:t>
      </w:r>
    </w:p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871D80" w:rsidRPr="00E579D8" w:rsidRDefault="001B7894" w:rsidP="00871D80">
      <w:pPr>
        <w:pStyle w:val="ConsPlusNormal"/>
        <w:spacing w:before="240"/>
        <w:ind w:left="70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135AE9" w:rsidRPr="00871D80" w:rsidRDefault="00135AE9" w:rsidP="00871D80"/>
    <w:sectPr w:rsidR="00135AE9" w:rsidRPr="00871D80" w:rsidSect="00E6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D80"/>
    <w:rsid w:val="00135AE9"/>
    <w:rsid w:val="001B7894"/>
    <w:rsid w:val="00490E4E"/>
    <w:rsid w:val="00495769"/>
    <w:rsid w:val="004A57A1"/>
    <w:rsid w:val="0064506A"/>
    <w:rsid w:val="0080709B"/>
    <w:rsid w:val="00871D80"/>
    <w:rsid w:val="00A17EE6"/>
    <w:rsid w:val="00A7548A"/>
    <w:rsid w:val="00AD657E"/>
    <w:rsid w:val="00C553D4"/>
    <w:rsid w:val="00DC1DE7"/>
    <w:rsid w:val="00E6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2024-11-07T04:01:00Z</cp:lastPrinted>
  <dcterms:created xsi:type="dcterms:W3CDTF">2024-10-07T08:54:00Z</dcterms:created>
  <dcterms:modified xsi:type="dcterms:W3CDTF">2024-11-07T04:52:00Z</dcterms:modified>
</cp:coreProperties>
</file>