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FE55C1" w:rsidRPr="00FE55C1" w:rsidTr="00DF2C6E">
        <w:tc>
          <w:tcPr>
            <w:tcW w:w="1861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ҠУБЫЯҘ</w:t>
            </w: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АУЫЛ СОВЕТЫ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КУБИЯЗОВСКИЙ СЕЛЬСОВЕТ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FE55C1" w:rsidRPr="00FE55C1" w:rsidTr="00DF2C6E">
        <w:tc>
          <w:tcPr>
            <w:tcW w:w="1861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:rsidR="00FE55C1" w:rsidRPr="00FE55C1" w:rsidRDefault="00FE55C1" w:rsidP="00FE55C1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/>
      </w:tblPr>
      <w:tblGrid>
        <w:gridCol w:w="3651"/>
        <w:gridCol w:w="2834"/>
        <w:gridCol w:w="3368"/>
      </w:tblGrid>
      <w:tr w:rsidR="00FE55C1" w:rsidRPr="00FE55C1" w:rsidTr="00DF2C6E">
        <w:tc>
          <w:tcPr>
            <w:tcW w:w="1853" w:type="pct"/>
            <w:hideMark/>
          </w:tcPr>
          <w:p w:rsidR="00FE55C1" w:rsidRPr="00FE55C1" w:rsidRDefault="00FE55C1" w:rsidP="00F91EC4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FE55C1" w:rsidRPr="00FE55C1" w:rsidRDefault="00FE55C1" w:rsidP="00F91EC4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FE55C1" w:rsidRPr="00FE55C1" w:rsidTr="00DF2C6E">
        <w:tc>
          <w:tcPr>
            <w:tcW w:w="1853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март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й.</w:t>
            </w:r>
          </w:p>
        </w:tc>
        <w:tc>
          <w:tcPr>
            <w:tcW w:w="1438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№ 1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1</w:t>
            </w:r>
          </w:p>
        </w:tc>
        <w:tc>
          <w:tcPr>
            <w:tcW w:w="1709" w:type="pct"/>
            <w:hideMark/>
          </w:tcPr>
          <w:p w:rsidR="00FE55C1" w:rsidRPr="00FE55C1" w:rsidRDefault="00FE55C1" w:rsidP="00FE55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17 марта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г.</w:t>
            </w:r>
          </w:p>
        </w:tc>
      </w:tr>
    </w:tbl>
    <w:p w:rsidR="00FE55C1" w:rsidRDefault="00FE55C1" w:rsidP="00492564">
      <w:pPr>
        <w:tabs>
          <w:tab w:val="left" w:pos="83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4205" w:rsidRPr="00E84205" w:rsidRDefault="00C57C71" w:rsidP="00492564">
      <w:pPr>
        <w:tabs>
          <w:tab w:val="left" w:pos="83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Об утверждении Плана антинаркотических мероприятий</w:t>
      </w:r>
    </w:p>
    <w:p w:rsidR="00E84205" w:rsidRPr="00E84205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на территории</w:t>
      </w:r>
      <w:r w:rsidR="00F91EC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8420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FE55C1">
        <w:rPr>
          <w:rFonts w:ascii="Times New Roman" w:hAnsi="Times New Roman"/>
          <w:b/>
          <w:sz w:val="28"/>
          <w:szCs w:val="28"/>
        </w:rPr>
        <w:t>Кубиязовский</w:t>
      </w:r>
      <w:r w:rsidRPr="00E84205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3724D8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724D8">
        <w:rPr>
          <w:rFonts w:ascii="Times New Roman" w:hAnsi="Times New Roman"/>
          <w:b/>
          <w:sz w:val="28"/>
          <w:szCs w:val="28"/>
        </w:rPr>
        <w:t xml:space="preserve">Аскинский </w:t>
      </w:r>
      <w:r w:rsidRPr="00E84205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032356" w:rsidRDefault="00C57C71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4205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032356">
        <w:rPr>
          <w:rFonts w:ascii="Times New Roman" w:hAnsi="Times New Roman"/>
          <w:b/>
          <w:sz w:val="28"/>
          <w:szCs w:val="28"/>
        </w:rPr>
        <w:t>на 202</w:t>
      </w:r>
      <w:r w:rsidR="0030129D">
        <w:rPr>
          <w:rFonts w:ascii="Times New Roman" w:hAnsi="Times New Roman"/>
          <w:b/>
          <w:sz w:val="28"/>
          <w:szCs w:val="28"/>
        </w:rPr>
        <w:t>5-2027</w:t>
      </w:r>
      <w:r w:rsidR="00032356">
        <w:rPr>
          <w:rFonts w:ascii="Times New Roman" w:hAnsi="Times New Roman"/>
          <w:b/>
          <w:sz w:val="28"/>
          <w:szCs w:val="28"/>
        </w:rPr>
        <w:t xml:space="preserve"> год</w:t>
      </w:r>
      <w:r w:rsidR="0030129D">
        <w:rPr>
          <w:rFonts w:ascii="Times New Roman" w:hAnsi="Times New Roman"/>
          <w:b/>
          <w:sz w:val="28"/>
          <w:szCs w:val="28"/>
        </w:rPr>
        <w:t>а</w:t>
      </w:r>
    </w:p>
    <w:p w:rsidR="00492564" w:rsidRPr="00E84205" w:rsidRDefault="00492564" w:rsidP="004925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57C71" w:rsidRPr="00E84205" w:rsidRDefault="00C57C71" w:rsidP="00C57C71">
      <w:pPr>
        <w:pStyle w:val="33"/>
        <w:spacing w:after="0"/>
        <w:ind w:left="0" w:firstLine="709"/>
        <w:jc w:val="both"/>
        <w:rPr>
          <w:sz w:val="28"/>
          <w:szCs w:val="28"/>
        </w:rPr>
      </w:pPr>
    </w:p>
    <w:p w:rsidR="00C57C71" w:rsidRPr="00E84205" w:rsidRDefault="00C57C71" w:rsidP="0049256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E84205">
        <w:rPr>
          <w:sz w:val="28"/>
          <w:szCs w:val="28"/>
        </w:rPr>
        <w:t>В целях минимизации угрозы распространения наркомании, согласно ст. 4, в соответствии с ч. 1 ст. 3, ч. 2 ст. 7 Федерального </w:t>
      </w:r>
      <w:hyperlink r:id="rId9" w:tgtFrame="_blank" w:history="1">
        <w:r w:rsidRPr="00E84205">
          <w:rPr>
            <w:sz w:val="28"/>
            <w:szCs w:val="28"/>
          </w:rPr>
          <w:t>закона</w:t>
        </w:r>
      </w:hyperlink>
      <w:r w:rsidRPr="00E84205">
        <w:rPr>
          <w:sz w:val="28"/>
          <w:szCs w:val="28"/>
        </w:rPr>
        <w:t> от 08.01.1998 № 3-ФЗ «О наркотических средствах и психотропных веществах», ст. 2 Федерального </w:t>
      </w:r>
      <w:hyperlink r:id="rId10" w:tgtFrame="_blank" w:history="1">
        <w:r w:rsidRPr="00E84205">
          <w:rPr>
            <w:sz w:val="28"/>
            <w:szCs w:val="28"/>
          </w:rPr>
          <w:t>закона</w:t>
        </w:r>
      </w:hyperlink>
      <w:r w:rsidRPr="00E84205">
        <w:rPr>
          <w:sz w:val="28"/>
          <w:szCs w:val="28"/>
        </w:rPr>
        <w:t> от 24.06.1999 № 120-ФЗ «Об основах системы профилактики безнадзорности и правонарушений</w:t>
      </w:r>
      <w:r w:rsidR="00032356">
        <w:rPr>
          <w:sz w:val="28"/>
          <w:szCs w:val="28"/>
        </w:rPr>
        <w:t xml:space="preserve">   н</w:t>
      </w:r>
      <w:r w:rsidRPr="00E84205">
        <w:rPr>
          <w:sz w:val="28"/>
          <w:szCs w:val="28"/>
        </w:rPr>
        <w:t>есовершеннолетних»,</w:t>
      </w:r>
      <w:r w:rsidR="00FE55C1">
        <w:rPr>
          <w:sz w:val="28"/>
          <w:szCs w:val="28"/>
        </w:rPr>
        <w:t xml:space="preserve"> </w:t>
      </w:r>
      <w:r w:rsidR="00032356">
        <w:rPr>
          <w:sz w:val="28"/>
          <w:szCs w:val="28"/>
        </w:rPr>
        <w:t>Указом</w:t>
      </w:r>
      <w:r w:rsidR="00FE55C1">
        <w:rPr>
          <w:sz w:val="28"/>
          <w:szCs w:val="28"/>
        </w:rPr>
        <w:t xml:space="preserve"> </w:t>
      </w:r>
      <w:r w:rsidRPr="00E84205">
        <w:rPr>
          <w:sz w:val="28"/>
          <w:szCs w:val="28"/>
        </w:rPr>
        <w:t xml:space="preserve">Президента РФ от 09.06.2010 № 690, Администрация сельского поселения </w:t>
      </w:r>
      <w:r w:rsidR="00FE55C1">
        <w:rPr>
          <w:sz w:val="28"/>
          <w:szCs w:val="28"/>
        </w:rPr>
        <w:t>Кубиязовский</w:t>
      </w:r>
      <w:r w:rsidRPr="00E84205">
        <w:rPr>
          <w:sz w:val="28"/>
          <w:szCs w:val="28"/>
        </w:rPr>
        <w:t xml:space="preserve"> сельсовет муниципального района </w:t>
      </w:r>
      <w:r w:rsidR="003724D8">
        <w:rPr>
          <w:sz w:val="28"/>
          <w:szCs w:val="28"/>
        </w:rPr>
        <w:t>Аскинский</w:t>
      </w:r>
      <w:r w:rsidRPr="00E84205">
        <w:rPr>
          <w:sz w:val="28"/>
          <w:szCs w:val="28"/>
        </w:rPr>
        <w:t xml:space="preserve"> район Республики Башкортостан ПОСТАНОВЛЯЕТ:</w:t>
      </w:r>
    </w:p>
    <w:p w:rsidR="00C57C71" w:rsidRPr="00E84205" w:rsidRDefault="00C57C71" w:rsidP="00C57C71">
      <w:pPr>
        <w:pStyle w:val="af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E84205">
        <w:rPr>
          <w:rFonts w:ascii="Times New Roman" w:eastAsia="Times New Roman" w:hAnsi="Times New Roman"/>
          <w:bCs/>
          <w:sz w:val="28"/>
          <w:szCs w:val="28"/>
        </w:rPr>
        <w:t>План антинаркотических мероприятий</w:t>
      </w:r>
      <w:r w:rsidRPr="00E84205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E84205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FE55C1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3724D8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0323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0129D">
        <w:rPr>
          <w:rFonts w:ascii="Times New Roman" w:eastAsia="Times New Roman" w:hAnsi="Times New Roman"/>
          <w:sz w:val="28"/>
          <w:szCs w:val="28"/>
          <w:lang w:eastAsia="ru-RU"/>
        </w:rPr>
        <w:t>5-2027</w:t>
      </w:r>
      <w:r w:rsidR="000323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012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8420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C57C71" w:rsidRPr="00E84205" w:rsidRDefault="00C57C71" w:rsidP="00C57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обнародовать на информационном стенде и официальном сайте Администрации сельского поселения </w:t>
      </w:r>
      <w:r w:rsidR="00FE55C1">
        <w:rPr>
          <w:rFonts w:ascii="Times New Roman" w:hAnsi="Times New Roman" w:cs="Times New Roman"/>
          <w:sz w:val="28"/>
          <w:szCs w:val="28"/>
        </w:rPr>
        <w:t>Кубиязовский</w:t>
      </w:r>
      <w:r w:rsidRPr="00E8420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724D8">
        <w:rPr>
          <w:rFonts w:ascii="Times New Roman" w:hAnsi="Times New Roman" w:cs="Times New Roman"/>
          <w:sz w:val="28"/>
          <w:szCs w:val="28"/>
        </w:rPr>
        <w:t xml:space="preserve">Аскинский  </w:t>
      </w:r>
      <w:r w:rsidRPr="00E84205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57C71" w:rsidRPr="00E84205" w:rsidRDefault="00C57C71" w:rsidP="00C57C71">
      <w:pPr>
        <w:pStyle w:val="ab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 управляющего делами Администрации сельского поселения </w:t>
      </w:r>
      <w:r w:rsidR="00FE55C1">
        <w:rPr>
          <w:rFonts w:ascii="Times New Roman" w:hAnsi="Times New Roman" w:cs="Times New Roman"/>
          <w:sz w:val="28"/>
          <w:szCs w:val="28"/>
        </w:rPr>
        <w:t>Кубиязовский</w:t>
      </w:r>
      <w:r w:rsidRPr="00E8420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724D8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E84205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205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E5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724D8">
        <w:rPr>
          <w:rFonts w:ascii="Times New Roman" w:hAnsi="Times New Roman" w:cs="Times New Roman"/>
          <w:sz w:val="28"/>
          <w:szCs w:val="28"/>
        </w:rPr>
        <w:t>Р.</w:t>
      </w:r>
      <w:r w:rsidR="00FE55C1">
        <w:rPr>
          <w:rFonts w:ascii="Times New Roman" w:hAnsi="Times New Roman" w:cs="Times New Roman"/>
          <w:sz w:val="28"/>
          <w:szCs w:val="28"/>
        </w:rPr>
        <w:t>М.Габдулхаев</w:t>
      </w: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E84205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Default="00C57C7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356" w:rsidRDefault="00032356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5C1" w:rsidRPr="00E84205" w:rsidRDefault="00FE55C1" w:rsidP="00C5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C71" w:rsidRPr="00F91EC4" w:rsidRDefault="00C57C71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92564" w:rsidRPr="00F91EC4" w:rsidRDefault="00E84205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FE55C1" w:rsidRPr="00F91EC4">
        <w:rPr>
          <w:rFonts w:ascii="Times New Roman" w:hAnsi="Times New Roman" w:cs="Times New Roman"/>
          <w:sz w:val="28"/>
          <w:szCs w:val="28"/>
        </w:rPr>
        <w:t>Кубиязовский</w:t>
      </w:r>
      <w:r w:rsidR="0032657D" w:rsidRPr="00F91EC4">
        <w:rPr>
          <w:rFonts w:ascii="Times New Roman" w:hAnsi="Times New Roman" w:cs="Times New Roman"/>
          <w:sz w:val="28"/>
          <w:szCs w:val="28"/>
        </w:rPr>
        <w:t xml:space="preserve"> 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32657D" w:rsidRPr="00F91EC4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C57C71" w:rsidRPr="00F91EC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C57C71" w:rsidRPr="00F91EC4" w:rsidRDefault="00C57C71" w:rsidP="00F91E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hAnsi="Times New Roman" w:cs="Times New Roman"/>
          <w:sz w:val="28"/>
          <w:szCs w:val="28"/>
        </w:rPr>
        <w:t xml:space="preserve">от </w:t>
      </w:r>
      <w:r w:rsidR="00492564" w:rsidRPr="00F91EC4">
        <w:rPr>
          <w:rFonts w:ascii="Times New Roman" w:hAnsi="Times New Roman" w:cs="Times New Roman"/>
          <w:sz w:val="28"/>
          <w:szCs w:val="28"/>
        </w:rPr>
        <w:t>1</w:t>
      </w:r>
      <w:r w:rsidR="001F0D44" w:rsidRPr="00F91EC4">
        <w:rPr>
          <w:rFonts w:ascii="Times New Roman" w:hAnsi="Times New Roman" w:cs="Times New Roman"/>
          <w:sz w:val="28"/>
          <w:szCs w:val="28"/>
        </w:rPr>
        <w:t xml:space="preserve">7 марта </w:t>
      </w:r>
      <w:r w:rsidRPr="00F91EC4">
        <w:rPr>
          <w:rFonts w:ascii="Times New Roman" w:hAnsi="Times New Roman" w:cs="Times New Roman"/>
          <w:sz w:val="28"/>
          <w:szCs w:val="28"/>
        </w:rPr>
        <w:t>202</w:t>
      </w:r>
      <w:r w:rsidR="0030129D" w:rsidRPr="00F91EC4">
        <w:rPr>
          <w:rFonts w:ascii="Times New Roman" w:hAnsi="Times New Roman" w:cs="Times New Roman"/>
          <w:sz w:val="28"/>
          <w:szCs w:val="28"/>
        </w:rPr>
        <w:t>5</w:t>
      </w:r>
      <w:r w:rsidRPr="00F91EC4">
        <w:rPr>
          <w:rFonts w:ascii="Times New Roman" w:hAnsi="Times New Roman" w:cs="Times New Roman"/>
          <w:sz w:val="28"/>
          <w:szCs w:val="28"/>
        </w:rPr>
        <w:t xml:space="preserve"> г</w:t>
      </w:r>
      <w:r w:rsidR="001F0D44" w:rsidRPr="00F91EC4">
        <w:rPr>
          <w:rFonts w:ascii="Times New Roman" w:hAnsi="Times New Roman" w:cs="Times New Roman"/>
          <w:sz w:val="28"/>
          <w:szCs w:val="28"/>
        </w:rPr>
        <w:t>ода</w:t>
      </w:r>
      <w:r w:rsidRPr="00F91EC4">
        <w:rPr>
          <w:rFonts w:ascii="Times New Roman" w:hAnsi="Times New Roman" w:cs="Times New Roman"/>
          <w:sz w:val="28"/>
          <w:szCs w:val="28"/>
        </w:rPr>
        <w:t xml:space="preserve"> № </w:t>
      </w:r>
      <w:r w:rsidR="00492564" w:rsidRPr="00F91EC4">
        <w:rPr>
          <w:rFonts w:ascii="Times New Roman" w:hAnsi="Times New Roman" w:cs="Times New Roman"/>
          <w:sz w:val="28"/>
          <w:szCs w:val="28"/>
        </w:rPr>
        <w:t>1</w:t>
      </w:r>
      <w:r w:rsidR="001F0D44" w:rsidRPr="00F91EC4">
        <w:rPr>
          <w:rFonts w:ascii="Times New Roman" w:hAnsi="Times New Roman" w:cs="Times New Roman"/>
          <w:sz w:val="28"/>
          <w:szCs w:val="28"/>
        </w:rPr>
        <w:t>1</w:t>
      </w:r>
    </w:p>
    <w:p w:rsidR="00E84205" w:rsidRPr="00F91EC4" w:rsidRDefault="00E84205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5AA" w:rsidRPr="00F91EC4" w:rsidRDefault="00F92C79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57C71" w:rsidRPr="00F91EC4">
        <w:rPr>
          <w:rFonts w:ascii="Times New Roman" w:eastAsia="Times New Roman" w:hAnsi="Times New Roman" w:cs="Times New Roman"/>
          <w:bCs/>
          <w:sz w:val="28"/>
          <w:szCs w:val="28"/>
        </w:rPr>
        <w:t>лан</w:t>
      </w:r>
    </w:p>
    <w:p w:rsid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</w:t>
      </w:r>
      <w:r w:rsidR="00F91EC4" w:rsidRPr="00F91E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C79" w:rsidRPr="00F91EC4">
        <w:rPr>
          <w:rFonts w:ascii="Times New Roman" w:eastAsia="Times New Roman" w:hAnsi="Times New Roman" w:cs="Times New Roman"/>
          <w:bCs/>
          <w:sz w:val="28"/>
          <w:szCs w:val="28"/>
        </w:rPr>
        <w:t>на территории 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E55C1" w:rsidRPr="00F91EC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2657D" w:rsidRPr="00F91EC4">
        <w:rPr>
          <w:rFonts w:ascii="Times New Roman" w:eastAsia="Times New Roman" w:hAnsi="Times New Roman" w:cs="Times New Roman"/>
          <w:sz w:val="28"/>
          <w:szCs w:val="28"/>
        </w:rPr>
        <w:t xml:space="preserve">Аскинский 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</w:p>
    <w:p w:rsidR="001F0D44" w:rsidRP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F92C79" w:rsidRPr="00F91EC4" w:rsidRDefault="00F92C79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30129D" w:rsidRPr="00F91EC4">
        <w:rPr>
          <w:rFonts w:ascii="Times New Roman" w:eastAsia="Times New Roman" w:hAnsi="Times New Roman" w:cs="Times New Roman"/>
          <w:bCs/>
          <w:sz w:val="28"/>
          <w:szCs w:val="28"/>
        </w:rPr>
        <w:t>5-2027</w:t>
      </w: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 год</w:t>
      </w:r>
      <w:r w:rsidR="0030129D" w:rsidRPr="00F91EC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2C79" w:rsidRPr="00F91EC4" w:rsidRDefault="00F92C79" w:rsidP="00F91EC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1. Оценка исходной ситуации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1EC4">
        <w:rPr>
          <w:rFonts w:ascii="Times New Roman" w:eastAsia="Times New Roman" w:hAnsi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C79" w:rsidRPr="00F91EC4" w:rsidRDefault="00F92C79" w:rsidP="00F91EC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2. Цели, задачи, основные направления плана</w:t>
      </w:r>
      <w:r w:rsidR="00AF37BA" w:rsidRPr="00F91EC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Целью плана является минимизация угрозы распространения наркомании, ВИЧ-инфекции и алкоголизма на территории поселения: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создание единой системы профилактики злоупотребления наркотическими и психотропными веществами различными категориями населения, а также на предупреждение вовлечения несовершеннолетних и молодежи в процесс употребления наркотиков;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Для решения поставленной цели необходимо решить следующие задачи: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профилактики наркотизации населения;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роли семьи в вопросах профилактики наркотизации детей и подростков.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мероприятий плана, будет следующее: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повышение осведомленности всех категорий населения поселения по проблемам алкоголизма, табакокурения и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обеспечение наиболее полного охвата всех групп населения поселения мероприятиями по профилактике алкоголизма, табакокурения, наркомании и токсикомании;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активной молодежи для проведения акций, встреч, бесед с подростками;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2C79" w:rsidRPr="00F91EC4" w:rsidRDefault="00C0144F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92C79" w:rsidRPr="00F91EC4">
        <w:rPr>
          <w:rFonts w:ascii="Times New Roman" w:eastAsia="Times New Roman" w:hAnsi="Times New Roman" w:cs="Times New Roman"/>
          <w:sz w:val="28"/>
          <w:szCs w:val="28"/>
        </w:rPr>
        <w:t>Перечень мероприятий</w:t>
      </w:r>
      <w:r w:rsidR="00AF37BA" w:rsidRPr="00F91E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Основными мероприятиями данного плана являются: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организационные мероприятия;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F92C79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 деятельности по плану мероприятий.</w:t>
      </w:r>
    </w:p>
    <w:p w:rsidR="009335AA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F37BA" w:rsidRPr="00F91EC4" w:rsidRDefault="00AF37BA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</w:p>
    <w:p w:rsidR="00F91EC4" w:rsidRDefault="00AF37BA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92C79" w:rsidRPr="00F91EC4">
        <w:rPr>
          <w:rFonts w:ascii="Times New Roman" w:eastAsia="Times New Roman" w:hAnsi="Times New Roman" w:cs="Times New Roman"/>
          <w:bCs/>
          <w:sz w:val="28"/>
          <w:szCs w:val="28"/>
        </w:rPr>
        <w:t>нтинаркотических мероприятий на территории 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E55C1" w:rsidRPr="00F91EC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32657D" w:rsidRPr="00F91EC4">
        <w:rPr>
          <w:rFonts w:ascii="Times New Roman" w:eastAsia="Times New Roman" w:hAnsi="Times New Roman" w:cs="Times New Roman"/>
          <w:sz w:val="28"/>
          <w:szCs w:val="28"/>
        </w:rPr>
        <w:t>Аски</w:t>
      </w:r>
      <w:r w:rsidR="00C57C71" w:rsidRPr="00F91EC4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</w:p>
    <w:p w:rsidR="00F91EC4" w:rsidRPr="00F91EC4" w:rsidRDefault="00C57C71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F92C79" w:rsidRPr="00F91EC4" w:rsidRDefault="00F92C79" w:rsidP="00F91E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E06834" w:rsidRPr="00F91EC4">
        <w:rPr>
          <w:rFonts w:ascii="Times New Roman" w:eastAsia="Times New Roman" w:hAnsi="Times New Roman" w:cs="Times New Roman"/>
          <w:bCs/>
          <w:sz w:val="28"/>
          <w:szCs w:val="28"/>
        </w:rPr>
        <w:t>5-2027 года</w:t>
      </w:r>
    </w:p>
    <w:p w:rsidR="00AF37BA" w:rsidRPr="00F91EC4" w:rsidRDefault="00AF37BA" w:rsidP="00F91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6" w:type="dxa"/>
        <w:tblCellMar>
          <w:left w:w="0" w:type="dxa"/>
          <w:right w:w="0" w:type="dxa"/>
        </w:tblCellMar>
        <w:tblLook w:val="04A0"/>
      </w:tblPr>
      <w:tblGrid>
        <w:gridCol w:w="794"/>
        <w:gridCol w:w="4656"/>
        <w:gridCol w:w="2383"/>
        <w:gridCol w:w="2053"/>
      </w:tblGrid>
      <w:tr w:rsidR="00F92C79" w:rsidRPr="00F91EC4" w:rsidTr="00492564">
        <w:trPr>
          <w:trHeight w:val="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 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92C79" w:rsidRPr="00F91EC4" w:rsidTr="00492564">
        <w:trPr>
          <w:trHeight w:val="5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заседания антинаркотической комиссии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F92C79" w:rsidRPr="00F91EC4" w:rsidTr="00492564">
        <w:trPr>
          <w:trHeight w:val="156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проектов нормативно- 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АНК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F92C79" w:rsidRPr="00F91EC4" w:rsidTr="00492564">
        <w:trPr>
          <w:trHeight w:val="437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 массовых и досуговых молодежных мероприятий.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F92C79" w:rsidRPr="00F91EC4" w:rsidTr="00492564">
        <w:trPr>
          <w:trHeight w:val="10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КДЦ по профилактике наркомании (информационные стенды, читательские конференции).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F92C79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 w:rsidR="00C0144F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2C79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 раза в квартал</w:t>
            </w:r>
          </w:p>
        </w:tc>
      </w:tr>
      <w:tr w:rsidR="00C0144F" w:rsidRPr="00F91EC4" w:rsidTr="00492564">
        <w:trPr>
          <w:trHeight w:val="9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общественной комиссии по делам несовершеннолетних, защите их прав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0144F" w:rsidRPr="00F91EC4" w:rsidTr="00492564">
        <w:trPr>
          <w:trHeight w:val="13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полугодие</w:t>
            </w:r>
          </w:p>
        </w:tc>
      </w:tr>
      <w:tr w:rsidR="00C0144F" w:rsidRPr="00F91EC4" w:rsidTr="00492564">
        <w:trPr>
          <w:trHeight w:val="3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  <w:p w:rsid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  <w:p w:rsidR="00AF37BA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01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  <w:p w:rsidR="00AF37BA" w:rsidRPr="00F91EC4" w:rsidRDefault="00AF37BA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социально-значимой деятельности детей, подростков и 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молодежи по месту жительства. Трудоустройство на период каникул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МБОУ СОШ с.</w:t>
            </w:r>
            <w:r w:rsidR="00F91EC4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Кубиязы</w:t>
            </w: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СП, Женсовет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сельских библиотеках по профилактике наркомании (информационные стенды, читательские конференции.</w:t>
            </w:r>
            <w:r w:rsidR="0032657D"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библиотеки </w:t>
            </w:r>
          </w:p>
          <w:p w:rsidR="00C0144F" w:rsidRPr="00F91EC4" w:rsidRDefault="0032657D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акции - концерта «Музыке – да! Наркотикам – нет!»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клубы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очагов произрастания наркотикосодержащих растений и их уничтожение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СП, Состав АНК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0144F" w:rsidRPr="00F91EC4" w:rsidTr="00492564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 представителями СМИ для оснащения текущих вопросов противодействия наркомании, информации, направленной на пропаганду здорового образа жизни.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C0144F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144F" w:rsidRPr="00F91EC4" w:rsidRDefault="00E06834" w:rsidP="00F9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F91EC4" w:rsidRPr="00F91EC4" w:rsidRDefault="00F92C79" w:rsidP="00F9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2356" w:rsidRPr="00F91EC4" w:rsidRDefault="00032356" w:rsidP="00F91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EC4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        </w:t>
      </w:r>
      <w:r w:rsidR="00F91EC4" w:rsidRPr="00F91EC4">
        <w:rPr>
          <w:rFonts w:ascii="Times New Roman" w:eastAsia="Times New Roman" w:hAnsi="Times New Roman" w:cs="Times New Roman"/>
          <w:sz w:val="28"/>
          <w:szCs w:val="28"/>
        </w:rPr>
        <w:t>Р.М.Ахунова</w:t>
      </w:r>
    </w:p>
    <w:sectPr w:rsidR="00032356" w:rsidRPr="00F91EC4" w:rsidSect="004925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47" w:rsidRDefault="00A90547" w:rsidP="00FE2C30">
      <w:pPr>
        <w:spacing w:after="0" w:line="240" w:lineRule="auto"/>
      </w:pPr>
      <w:r>
        <w:separator/>
      </w:r>
    </w:p>
  </w:endnote>
  <w:endnote w:type="continuationSeparator" w:id="1">
    <w:p w:rsidR="00A90547" w:rsidRDefault="00A90547" w:rsidP="00FE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47" w:rsidRDefault="00A90547" w:rsidP="00FE2C30">
      <w:pPr>
        <w:spacing w:after="0" w:line="240" w:lineRule="auto"/>
      </w:pPr>
      <w:r>
        <w:separator/>
      </w:r>
    </w:p>
  </w:footnote>
  <w:footnote w:type="continuationSeparator" w:id="1">
    <w:p w:rsidR="00A90547" w:rsidRDefault="00A90547" w:rsidP="00FE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05"/>
    <w:multiLevelType w:val="hybridMultilevel"/>
    <w:tmpl w:val="B908FF70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25CA656C"/>
    <w:multiLevelType w:val="hybridMultilevel"/>
    <w:tmpl w:val="49DA9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8BA"/>
    <w:multiLevelType w:val="hybridMultilevel"/>
    <w:tmpl w:val="AC305D28"/>
    <w:lvl w:ilvl="0" w:tplc="D8885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14582"/>
    <w:multiLevelType w:val="hybridMultilevel"/>
    <w:tmpl w:val="06984CF0"/>
    <w:lvl w:ilvl="0" w:tplc="CFE65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9D7"/>
    <w:rsid w:val="00001DC9"/>
    <w:rsid w:val="000156FF"/>
    <w:rsid w:val="00030D25"/>
    <w:rsid w:val="00031B08"/>
    <w:rsid w:val="00032356"/>
    <w:rsid w:val="0004228D"/>
    <w:rsid w:val="00043EB4"/>
    <w:rsid w:val="000504F0"/>
    <w:rsid w:val="00050CFB"/>
    <w:rsid w:val="00065F30"/>
    <w:rsid w:val="00067354"/>
    <w:rsid w:val="000B4B7B"/>
    <w:rsid w:val="000D2C7D"/>
    <w:rsid w:val="0010659B"/>
    <w:rsid w:val="00137258"/>
    <w:rsid w:val="00141587"/>
    <w:rsid w:val="00150F82"/>
    <w:rsid w:val="0015323E"/>
    <w:rsid w:val="00154A95"/>
    <w:rsid w:val="00156D2F"/>
    <w:rsid w:val="00167779"/>
    <w:rsid w:val="001731FA"/>
    <w:rsid w:val="00175330"/>
    <w:rsid w:val="00175988"/>
    <w:rsid w:val="00176E68"/>
    <w:rsid w:val="00181EEC"/>
    <w:rsid w:val="001C5048"/>
    <w:rsid w:val="001D20F6"/>
    <w:rsid w:val="001D35CE"/>
    <w:rsid w:val="001D3B8C"/>
    <w:rsid w:val="001D5864"/>
    <w:rsid w:val="001F0D44"/>
    <w:rsid w:val="002033EB"/>
    <w:rsid w:val="002074F3"/>
    <w:rsid w:val="002215A1"/>
    <w:rsid w:val="002509F9"/>
    <w:rsid w:val="00256C27"/>
    <w:rsid w:val="002637ED"/>
    <w:rsid w:val="00271117"/>
    <w:rsid w:val="0027682A"/>
    <w:rsid w:val="0028058B"/>
    <w:rsid w:val="00283E72"/>
    <w:rsid w:val="00292A73"/>
    <w:rsid w:val="00293395"/>
    <w:rsid w:val="002A6006"/>
    <w:rsid w:val="002B7ED5"/>
    <w:rsid w:val="002C1B1A"/>
    <w:rsid w:val="002E3721"/>
    <w:rsid w:val="002E4F7A"/>
    <w:rsid w:val="002E5C59"/>
    <w:rsid w:val="002E6790"/>
    <w:rsid w:val="002F209B"/>
    <w:rsid w:val="0030129D"/>
    <w:rsid w:val="0030245D"/>
    <w:rsid w:val="00325663"/>
    <w:rsid w:val="0032657D"/>
    <w:rsid w:val="00342C63"/>
    <w:rsid w:val="00345774"/>
    <w:rsid w:val="003509D7"/>
    <w:rsid w:val="003724D8"/>
    <w:rsid w:val="003762AF"/>
    <w:rsid w:val="0038031C"/>
    <w:rsid w:val="00383061"/>
    <w:rsid w:val="00390444"/>
    <w:rsid w:val="003A1A3C"/>
    <w:rsid w:val="003B0A8A"/>
    <w:rsid w:val="003C74DA"/>
    <w:rsid w:val="003D245C"/>
    <w:rsid w:val="003E1BC5"/>
    <w:rsid w:val="00402280"/>
    <w:rsid w:val="004033A0"/>
    <w:rsid w:val="00414C8A"/>
    <w:rsid w:val="00421710"/>
    <w:rsid w:val="00422561"/>
    <w:rsid w:val="004437A4"/>
    <w:rsid w:val="004445A1"/>
    <w:rsid w:val="004822BC"/>
    <w:rsid w:val="00491166"/>
    <w:rsid w:val="00492564"/>
    <w:rsid w:val="004938CD"/>
    <w:rsid w:val="004C17BC"/>
    <w:rsid w:val="004C6FA6"/>
    <w:rsid w:val="004E22C0"/>
    <w:rsid w:val="0052381E"/>
    <w:rsid w:val="00524A3D"/>
    <w:rsid w:val="00530DC6"/>
    <w:rsid w:val="00546EF8"/>
    <w:rsid w:val="00554959"/>
    <w:rsid w:val="00570BC7"/>
    <w:rsid w:val="005760ED"/>
    <w:rsid w:val="005812E1"/>
    <w:rsid w:val="00581FB9"/>
    <w:rsid w:val="0058621C"/>
    <w:rsid w:val="005A2D96"/>
    <w:rsid w:val="005B0DB2"/>
    <w:rsid w:val="005B41EB"/>
    <w:rsid w:val="005C24C3"/>
    <w:rsid w:val="005E62A1"/>
    <w:rsid w:val="005F5BA1"/>
    <w:rsid w:val="006032CB"/>
    <w:rsid w:val="0064729B"/>
    <w:rsid w:val="00647CA5"/>
    <w:rsid w:val="006504DE"/>
    <w:rsid w:val="00660845"/>
    <w:rsid w:val="00670466"/>
    <w:rsid w:val="00676AF0"/>
    <w:rsid w:val="006959AE"/>
    <w:rsid w:val="00695BE5"/>
    <w:rsid w:val="00695F42"/>
    <w:rsid w:val="006A1C45"/>
    <w:rsid w:val="006A7C39"/>
    <w:rsid w:val="006A7F6A"/>
    <w:rsid w:val="006C2123"/>
    <w:rsid w:val="006C7A49"/>
    <w:rsid w:val="006D2A45"/>
    <w:rsid w:val="006D3474"/>
    <w:rsid w:val="006E5D1D"/>
    <w:rsid w:val="006F345C"/>
    <w:rsid w:val="006F720B"/>
    <w:rsid w:val="00704B9A"/>
    <w:rsid w:val="00714B94"/>
    <w:rsid w:val="00716C60"/>
    <w:rsid w:val="00731F02"/>
    <w:rsid w:val="00757E0A"/>
    <w:rsid w:val="00767DAC"/>
    <w:rsid w:val="0077086E"/>
    <w:rsid w:val="0077394A"/>
    <w:rsid w:val="007805D4"/>
    <w:rsid w:val="007A11C5"/>
    <w:rsid w:val="007A6B4B"/>
    <w:rsid w:val="007B1B08"/>
    <w:rsid w:val="007C05B2"/>
    <w:rsid w:val="007C611F"/>
    <w:rsid w:val="007D168D"/>
    <w:rsid w:val="007D5389"/>
    <w:rsid w:val="007E3A08"/>
    <w:rsid w:val="007E553B"/>
    <w:rsid w:val="007F4CE0"/>
    <w:rsid w:val="00813052"/>
    <w:rsid w:val="008133F4"/>
    <w:rsid w:val="0081428D"/>
    <w:rsid w:val="008152D5"/>
    <w:rsid w:val="00836300"/>
    <w:rsid w:val="0083778D"/>
    <w:rsid w:val="008403F1"/>
    <w:rsid w:val="008637C0"/>
    <w:rsid w:val="008845E0"/>
    <w:rsid w:val="0089655B"/>
    <w:rsid w:val="008B5365"/>
    <w:rsid w:val="008C1708"/>
    <w:rsid w:val="008C23E5"/>
    <w:rsid w:val="008C2D65"/>
    <w:rsid w:val="008C57F2"/>
    <w:rsid w:val="008D7C08"/>
    <w:rsid w:val="008E36E7"/>
    <w:rsid w:val="008E506D"/>
    <w:rsid w:val="008E7202"/>
    <w:rsid w:val="009039CD"/>
    <w:rsid w:val="009105B3"/>
    <w:rsid w:val="0091398D"/>
    <w:rsid w:val="0091741B"/>
    <w:rsid w:val="00926894"/>
    <w:rsid w:val="009335AA"/>
    <w:rsid w:val="00941E4B"/>
    <w:rsid w:val="00962B79"/>
    <w:rsid w:val="0097321E"/>
    <w:rsid w:val="00976EA9"/>
    <w:rsid w:val="0098227B"/>
    <w:rsid w:val="00986D0C"/>
    <w:rsid w:val="00993870"/>
    <w:rsid w:val="00995C9D"/>
    <w:rsid w:val="00996F61"/>
    <w:rsid w:val="009A705B"/>
    <w:rsid w:val="009C4E99"/>
    <w:rsid w:val="009D7DEB"/>
    <w:rsid w:val="009E2577"/>
    <w:rsid w:val="00A00361"/>
    <w:rsid w:val="00A02CDC"/>
    <w:rsid w:val="00A118D3"/>
    <w:rsid w:val="00A14766"/>
    <w:rsid w:val="00A249D5"/>
    <w:rsid w:val="00A30C9D"/>
    <w:rsid w:val="00A333D4"/>
    <w:rsid w:val="00A41BC5"/>
    <w:rsid w:val="00A46D26"/>
    <w:rsid w:val="00A56085"/>
    <w:rsid w:val="00A57458"/>
    <w:rsid w:val="00A611A4"/>
    <w:rsid w:val="00A647FD"/>
    <w:rsid w:val="00A65698"/>
    <w:rsid w:val="00A71CFB"/>
    <w:rsid w:val="00A73287"/>
    <w:rsid w:val="00A90547"/>
    <w:rsid w:val="00AA60D7"/>
    <w:rsid w:val="00AB009C"/>
    <w:rsid w:val="00AE72B5"/>
    <w:rsid w:val="00AF37BA"/>
    <w:rsid w:val="00AF7282"/>
    <w:rsid w:val="00B05B55"/>
    <w:rsid w:val="00B11CEE"/>
    <w:rsid w:val="00B176EE"/>
    <w:rsid w:val="00B2072A"/>
    <w:rsid w:val="00B307AA"/>
    <w:rsid w:val="00B3365D"/>
    <w:rsid w:val="00B453B2"/>
    <w:rsid w:val="00B57C6F"/>
    <w:rsid w:val="00B6615D"/>
    <w:rsid w:val="00B74BC3"/>
    <w:rsid w:val="00B860FC"/>
    <w:rsid w:val="00BA3CDE"/>
    <w:rsid w:val="00BA6FF0"/>
    <w:rsid w:val="00BB75B6"/>
    <w:rsid w:val="00BC1EBB"/>
    <w:rsid w:val="00BC6B36"/>
    <w:rsid w:val="00BD1128"/>
    <w:rsid w:val="00C0144F"/>
    <w:rsid w:val="00C0161E"/>
    <w:rsid w:val="00C06710"/>
    <w:rsid w:val="00C076F2"/>
    <w:rsid w:val="00C176A4"/>
    <w:rsid w:val="00C429D3"/>
    <w:rsid w:val="00C47D6E"/>
    <w:rsid w:val="00C57C71"/>
    <w:rsid w:val="00C60240"/>
    <w:rsid w:val="00C618FE"/>
    <w:rsid w:val="00C63D34"/>
    <w:rsid w:val="00CD280E"/>
    <w:rsid w:val="00CD4E17"/>
    <w:rsid w:val="00D12FB9"/>
    <w:rsid w:val="00D14E3A"/>
    <w:rsid w:val="00D27A5E"/>
    <w:rsid w:val="00D359F9"/>
    <w:rsid w:val="00D3761B"/>
    <w:rsid w:val="00D42CFF"/>
    <w:rsid w:val="00D719DC"/>
    <w:rsid w:val="00D91A69"/>
    <w:rsid w:val="00D93532"/>
    <w:rsid w:val="00DE10B5"/>
    <w:rsid w:val="00DF1208"/>
    <w:rsid w:val="00DF73FB"/>
    <w:rsid w:val="00DF7BBF"/>
    <w:rsid w:val="00E06834"/>
    <w:rsid w:val="00E165B9"/>
    <w:rsid w:val="00E21211"/>
    <w:rsid w:val="00E25188"/>
    <w:rsid w:val="00E2784E"/>
    <w:rsid w:val="00E36809"/>
    <w:rsid w:val="00E37E41"/>
    <w:rsid w:val="00E51DC5"/>
    <w:rsid w:val="00E61705"/>
    <w:rsid w:val="00E64588"/>
    <w:rsid w:val="00E84205"/>
    <w:rsid w:val="00E86890"/>
    <w:rsid w:val="00E8772F"/>
    <w:rsid w:val="00E9024F"/>
    <w:rsid w:val="00EB01EC"/>
    <w:rsid w:val="00ED1BD5"/>
    <w:rsid w:val="00EE4C88"/>
    <w:rsid w:val="00EF1F8C"/>
    <w:rsid w:val="00EF4B7E"/>
    <w:rsid w:val="00F324C3"/>
    <w:rsid w:val="00F42012"/>
    <w:rsid w:val="00F765FD"/>
    <w:rsid w:val="00F81866"/>
    <w:rsid w:val="00F847CC"/>
    <w:rsid w:val="00F90431"/>
    <w:rsid w:val="00F91EC4"/>
    <w:rsid w:val="00F92C79"/>
    <w:rsid w:val="00FB4DF3"/>
    <w:rsid w:val="00FE16A3"/>
    <w:rsid w:val="00FE20C6"/>
    <w:rsid w:val="00FE2C30"/>
    <w:rsid w:val="00FE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11F"/>
  </w:style>
  <w:style w:type="paragraph" w:styleId="1">
    <w:name w:val="heading 1"/>
    <w:basedOn w:val="a0"/>
    <w:next w:val="a0"/>
    <w:link w:val="10"/>
    <w:qFormat/>
    <w:rsid w:val="003509D7"/>
    <w:pPr>
      <w:keepNext/>
      <w:spacing w:after="0" w:line="240" w:lineRule="auto"/>
      <w:jc w:val="center"/>
      <w:outlineLvl w:val="0"/>
    </w:pPr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15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5A2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09D7"/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a4">
    <w:name w:val="header"/>
    <w:basedOn w:val="a0"/>
    <w:link w:val="a5"/>
    <w:rsid w:val="0035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rsid w:val="003509D7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3509D7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7">
    <w:name w:val="Основной текст Знак"/>
    <w:basedOn w:val="a1"/>
    <w:link w:val="a6"/>
    <w:rsid w:val="003509D7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customStyle="1" w:styleId="ConsPlusTitle">
    <w:name w:val="ConsPlusTitle"/>
    <w:rsid w:val="00350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5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9D7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5A2D96"/>
    <w:rPr>
      <w:color w:val="0000FF" w:themeColor="hyperlink"/>
      <w:u w:val="single"/>
    </w:rPr>
  </w:style>
  <w:style w:type="paragraph" w:customStyle="1" w:styleId="a">
    <w:name w:val="для оглавления"/>
    <w:basedOn w:val="30"/>
    <w:rsid w:val="005A2D96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5A2D96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5A2D96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5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semiHidden/>
    <w:rsid w:val="00815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8152D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b">
    <w:name w:val="List Paragraph"/>
    <w:basedOn w:val="a0"/>
    <w:uiPriority w:val="34"/>
    <w:qFormat/>
    <w:rsid w:val="00BA3CDE"/>
    <w:pPr>
      <w:ind w:left="720"/>
      <w:contextualSpacing/>
    </w:pPr>
  </w:style>
  <w:style w:type="paragraph" w:customStyle="1" w:styleId="ConsPlusNormal">
    <w:name w:val="ConsPlusNormal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uiPriority w:val="59"/>
    <w:rsid w:val="00BA6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DF1208"/>
    <w:rPr>
      <w:rFonts w:ascii="Times New Roman" w:hAnsi="Times New Roman" w:cs="Times New Roman" w:hint="default"/>
      <w:color w:val="000000"/>
      <w:sz w:val="16"/>
      <w:szCs w:val="16"/>
    </w:rPr>
  </w:style>
  <w:style w:type="paragraph" w:styleId="ad">
    <w:name w:val="Normal (Web)"/>
    <w:basedOn w:val="a0"/>
    <w:uiPriority w:val="99"/>
    <w:unhideWhenUsed/>
    <w:rsid w:val="00D1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D14E3A"/>
    <w:rPr>
      <w:b/>
      <w:bCs/>
    </w:rPr>
  </w:style>
  <w:style w:type="paragraph" w:styleId="af">
    <w:name w:val="No Spacing"/>
    <w:uiPriority w:val="1"/>
    <w:qFormat/>
    <w:rsid w:val="00F904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3">
    <w:name w:val="Body Text Indent 3"/>
    <w:basedOn w:val="a0"/>
    <w:link w:val="34"/>
    <w:uiPriority w:val="99"/>
    <w:unhideWhenUsed/>
    <w:rsid w:val="00F9043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F9043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0">
    <w:name w:val="footer"/>
    <w:basedOn w:val="a0"/>
    <w:link w:val="af1"/>
    <w:uiPriority w:val="99"/>
    <w:semiHidden/>
    <w:unhideWhenUsed/>
    <w:rsid w:val="00FE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FE2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509D7"/>
    <w:pPr>
      <w:keepNext/>
      <w:spacing w:after="0" w:line="240" w:lineRule="auto"/>
      <w:jc w:val="center"/>
      <w:outlineLvl w:val="0"/>
    </w:pPr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15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5A2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09D7"/>
    <w:rPr>
      <w:rFonts w:ascii="Times New Roman Bash" w:eastAsia="Times New Roman" w:hAnsi="Times New Roman Bash" w:cs="Times New Roman"/>
      <w:b/>
      <w:szCs w:val="24"/>
      <w:lang w:val="be-BY"/>
    </w:rPr>
  </w:style>
  <w:style w:type="paragraph" w:styleId="a4">
    <w:name w:val="header"/>
    <w:basedOn w:val="a0"/>
    <w:link w:val="a5"/>
    <w:rsid w:val="003509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rsid w:val="003509D7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3509D7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7">
    <w:name w:val="Основной текст Знак"/>
    <w:basedOn w:val="a1"/>
    <w:link w:val="a6"/>
    <w:rsid w:val="003509D7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customStyle="1" w:styleId="ConsPlusTitle">
    <w:name w:val="ConsPlusTitle"/>
    <w:rsid w:val="00350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5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09D7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5A2D96"/>
    <w:rPr>
      <w:color w:val="0000FF" w:themeColor="hyperlink"/>
      <w:u w:val="single"/>
    </w:rPr>
  </w:style>
  <w:style w:type="paragraph" w:customStyle="1" w:styleId="a">
    <w:name w:val="для оглавления"/>
    <w:basedOn w:val="30"/>
    <w:rsid w:val="005A2D96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5A2D96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5A2D96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5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semiHidden/>
    <w:rsid w:val="00815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8152D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b">
    <w:name w:val="List Paragraph"/>
    <w:basedOn w:val="a0"/>
    <w:uiPriority w:val="34"/>
    <w:qFormat/>
    <w:rsid w:val="00BA3CDE"/>
    <w:pPr>
      <w:ind w:left="720"/>
      <w:contextualSpacing/>
    </w:pPr>
  </w:style>
  <w:style w:type="paragraph" w:customStyle="1" w:styleId="ConsPlusNormal">
    <w:name w:val="ConsPlusNormal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A6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uiPriority w:val="59"/>
    <w:rsid w:val="00BA6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DF1208"/>
    <w:rPr>
      <w:rFonts w:ascii="Times New Roman" w:hAnsi="Times New Roman" w:cs="Times New Roman" w:hint="default"/>
      <w:color w:val="000000"/>
      <w:sz w:val="16"/>
      <w:szCs w:val="16"/>
    </w:rPr>
  </w:style>
  <w:style w:type="paragraph" w:styleId="ad">
    <w:name w:val="Normal (Web)"/>
    <w:basedOn w:val="a0"/>
    <w:uiPriority w:val="99"/>
    <w:unhideWhenUsed/>
    <w:rsid w:val="00D1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D14E3A"/>
    <w:rPr>
      <w:b/>
      <w:bCs/>
    </w:rPr>
  </w:style>
  <w:style w:type="paragraph" w:styleId="af">
    <w:name w:val="No Spacing"/>
    <w:uiPriority w:val="1"/>
    <w:qFormat/>
    <w:rsid w:val="00F904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3">
    <w:name w:val="Body Text Indent 3"/>
    <w:basedOn w:val="a0"/>
    <w:link w:val="34"/>
    <w:uiPriority w:val="99"/>
    <w:unhideWhenUsed/>
    <w:rsid w:val="00F9043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F90431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037C7C37-EF1F-4547-967E-3A56364F3F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E7E4BDC-9E16-4FD0-A6A8-A2B1C8A1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CF49-0AB0-4584-BB8C-A4233353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2025-03-20T05:03:00Z</cp:lastPrinted>
  <dcterms:created xsi:type="dcterms:W3CDTF">2025-02-18T04:54:00Z</dcterms:created>
  <dcterms:modified xsi:type="dcterms:W3CDTF">2025-03-20T05:03:00Z</dcterms:modified>
</cp:coreProperties>
</file>