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704"/>
        <w:gridCol w:w="2844"/>
        <w:gridCol w:w="3516"/>
      </w:tblGrid>
      <w:tr w:rsidR="00B558F1" w:rsidRPr="00D2019F" w:rsidTr="00027EB2">
        <w:tc>
          <w:tcPr>
            <w:tcW w:w="1840" w:type="pct"/>
            <w:hideMark/>
          </w:tcPr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D2019F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/>
              </w:rPr>
              <w:t>ҠУБЫЯҘ</w:t>
            </w: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B558F1" w:rsidRPr="00D2019F" w:rsidRDefault="00B558F1" w:rsidP="00D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noProof/>
                <w:sz w:val="3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</w:pPr>
            <w:r w:rsidRPr="00D2019F">
              <w:rPr>
                <w:rFonts w:ascii="Times New Roman" w:hAnsi="Times New Roman" w:cs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B558F1" w:rsidRPr="00D2019F" w:rsidRDefault="00B558F1" w:rsidP="00D2019F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B558F1" w:rsidRPr="00D2019F" w:rsidRDefault="00B558F1" w:rsidP="00D2019F">
      <w:pPr>
        <w:pBdr>
          <w:bottom w:val="single" w:sz="12" w:space="0" w:color="auto"/>
        </w:pBd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8"/>
          <w:szCs w:val="8"/>
        </w:rPr>
      </w:pPr>
    </w:p>
    <w:p w:rsidR="00C87810" w:rsidRPr="00C87810" w:rsidRDefault="00C87810" w:rsidP="00C87810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val="be-BY"/>
        </w:rPr>
      </w:pPr>
      <w:r w:rsidRPr="00C87810">
        <w:rPr>
          <w:rFonts w:ascii="Times New Roman" w:eastAsia="MS Mincho" w:hAnsi="Times New Roman" w:cs="Times New Roman"/>
          <w:b/>
          <w:i/>
          <w:color w:val="000000"/>
          <w:sz w:val="28"/>
          <w:szCs w:val="28"/>
          <w:lang w:val="be-BY"/>
        </w:rPr>
        <w:t>ПРОЕКТ</w:t>
      </w: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</w:pPr>
      <w:r w:rsidRPr="00D2019F"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  <w:t>30-ое заседание 28-го созыва</w:t>
      </w:r>
    </w:p>
    <w:p w:rsidR="00B558F1" w:rsidRPr="00D2019F" w:rsidRDefault="00B558F1" w:rsidP="00D2019F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275"/>
        <w:gridCol w:w="3380"/>
        <w:gridCol w:w="3377"/>
      </w:tblGrid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РЕШЕНИЕ</w:t>
            </w:r>
          </w:p>
        </w:tc>
      </w:tr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B558F1" w:rsidRPr="00D2019F" w:rsidRDefault="00B558F1" w:rsidP="00C8781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№ </w:t>
            </w:r>
            <w:r w:rsidR="00C87810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___</w:t>
            </w:r>
          </w:p>
        </w:tc>
        <w:tc>
          <w:tcPr>
            <w:tcW w:w="1683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</w:tr>
      <w:tr w:rsidR="00B558F1" w:rsidRPr="00D2019F" w:rsidTr="00027EB2">
        <w:trPr>
          <w:trHeight w:val="344"/>
        </w:trPr>
        <w:tc>
          <w:tcPr>
            <w:tcW w:w="1632" w:type="pct"/>
          </w:tcPr>
          <w:p w:rsidR="00B558F1" w:rsidRPr="00D2019F" w:rsidRDefault="00C87810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“__”</w:t>
            </w:r>
            <w:r w:rsidR="00B558F1"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май 2022 й.</w:t>
            </w:r>
          </w:p>
        </w:tc>
        <w:tc>
          <w:tcPr>
            <w:tcW w:w="1684" w:type="pct"/>
          </w:tcPr>
          <w:p w:rsidR="00B558F1" w:rsidRPr="00D2019F" w:rsidRDefault="00B558F1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558F1" w:rsidRPr="00D2019F" w:rsidRDefault="00C87810" w:rsidP="00D2019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>“__”</w:t>
            </w:r>
            <w:r w:rsidR="00B558F1" w:rsidRPr="00D2019F">
              <w:rPr>
                <w:rFonts w:ascii="Times New Roman" w:eastAsia="MS Mincho" w:hAnsi="Times New Roman" w:cs="Times New Roman"/>
                <w:color w:val="000000"/>
                <w:sz w:val="28"/>
                <w:szCs w:val="28"/>
                <w:lang w:val="be-BY"/>
              </w:rPr>
              <w:t xml:space="preserve"> мая 2022 г.</w:t>
            </w:r>
          </w:p>
        </w:tc>
      </w:tr>
    </w:tbl>
    <w:p w:rsidR="00B558F1" w:rsidRPr="00D2019F" w:rsidRDefault="00B558F1" w:rsidP="00D2019F">
      <w:pPr>
        <w:spacing w:after="0" w:line="240" w:lineRule="auto"/>
        <w:ind w:left="-720" w:right="-365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CE4B1E" w:rsidRPr="00D2019F" w:rsidRDefault="00CE4B1E" w:rsidP="00D2019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О правилах адресации объектов адресации, расположенных на землях населенных пунктов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сельского поселения Кубиязовский сельсовет муниципального района Аскинский район Республики Башкортостан</w:t>
      </w:r>
    </w:p>
    <w:p w:rsidR="00CE4B1E" w:rsidRDefault="00D2019F" w:rsidP="00D2019F">
      <w:pPr>
        <w:tabs>
          <w:tab w:val="left" w:pos="46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2019F" w:rsidRPr="00D2019F" w:rsidRDefault="00D2019F" w:rsidP="00D2019F">
      <w:pPr>
        <w:tabs>
          <w:tab w:val="left" w:pos="469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EF0553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В соответствии со статьями 7, 43 Федерального закона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 аннулирования адресов", в целях установления единых правил присвоения, изменения и аннулирования адресов объектов адресации, расположенных на территории </w:t>
      </w:r>
      <w:r w:rsidR="00F51960" w:rsidRPr="00D2019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558F1" w:rsidRPr="00D2019F">
        <w:rPr>
          <w:rFonts w:ascii="Times New Roman" w:hAnsi="Times New Roman" w:cs="Times New Roman"/>
          <w:sz w:val="28"/>
          <w:szCs w:val="28"/>
        </w:rPr>
        <w:t xml:space="preserve"> Кубиязовский сельсовет муниципального района Аскинский район </w:t>
      </w:r>
      <w:r w:rsidRPr="00D2019F">
        <w:rPr>
          <w:rFonts w:ascii="Times New Roman" w:hAnsi="Times New Roman" w:cs="Times New Roman"/>
          <w:sz w:val="28"/>
          <w:szCs w:val="28"/>
        </w:rPr>
        <w:t xml:space="preserve">Республики Башкортостан, Совет </w:t>
      </w:r>
      <w:r w:rsidR="00F51960" w:rsidRPr="00D2019F">
        <w:rPr>
          <w:rFonts w:ascii="Times New Roman" w:hAnsi="Times New Roman" w:cs="Times New Roman"/>
          <w:sz w:val="28"/>
          <w:szCs w:val="28"/>
        </w:rPr>
        <w:t>сельского поселения Кубиязовский сельсовет муниципального района Аскинский район Республики Башкортостан</w:t>
      </w:r>
    </w:p>
    <w:p w:rsidR="00EF0553" w:rsidRPr="00D2019F" w:rsidRDefault="00B558F1" w:rsidP="00D201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 е ш и л</w:t>
      </w:r>
      <w:r w:rsidR="00EF0553" w:rsidRPr="00D2019F">
        <w:rPr>
          <w:rFonts w:ascii="Times New Roman" w:hAnsi="Times New Roman" w:cs="Times New Roman"/>
          <w:sz w:val="28"/>
          <w:szCs w:val="28"/>
        </w:rPr>
        <w:t>:</w:t>
      </w:r>
    </w:p>
    <w:p w:rsidR="00EF0553" w:rsidRPr="00D2019F" w:rsidRDefault="00EF0553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1. Утвердить Правила присвоения, изменения и аннулирования адресов объектов адресации, расположенных на землях населенных пунктов, в границах территории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Pr="00D2019F">
        <w:rPr>
          <w:rFonts w:ascii="Times New Roman" w:hAnsi="Times New Roman" w:cs="Times New Roman"/>
          <w:sz w:val="28"/>
          <w:szCs w:val="28"/>
        </w:rPr>
        <w:t xml:space="preserve"> Респ</w:t>
      </w:r>
      <w:r w:rsidR="00B04505" w:rsidRPr="00D2019F">
        <w:rPr>
          <w:rFonts w:ascii="Times New Roman" w:hAnsi="Times New Roman" w:cs="Times New Roman"/>
          <w:sz w:val="28"/>
          <w:szCs w:val="28"/>
        </w:rPr>
        <w:t>ублики Башкортостан (</w:t>
      </w:r>
      <w:r w:rsidR="008A0C17" w:rsidRPr="00D2019F">
        <w:rPr>
          <w:rFonts w:ascii="Times New Roman" w:hAnsi="Times New Roman" w:cs="Times New Roman"/>
          <w:sz w:val="28"/>
          <w:szCs w:val="28"/>
        </w:rPr>
        <w:t>П</w:t>
      </w:r>
      <w:r w:rsidR="00B04505" w:rsidRPr="00D2019F">
        <w:rPr>
          <w:rFonts w:ascii="Times New Roman" w:hAnsi="Times New Roman" w:cs="Times New Roman"/>
          <w:sz w:val="28"/>
          <w:szCs w:val="28"/>
        </w:rPr>
        <w:t>риложение</w:t>
      </w:r>
      <w:r w:rsidR="008A0C17" w:rsidRPr="00D2019F">
        <w:rPr>
          <w:rFonts w:ascii="Times New Roman" w:hAnsi="Times New Roman" w:cs="Times New Roman"/>
          <w:sz w:val="28"/>
          <w:szCs w:val="28"/>
        </w:rPr>
        <w:t>№</w:t>
      </w:r>
      <w:r w:rsidR="00D84C9F" w:rsidRPr="00D2019F">
        <w:rPr>
          <w:rFonts w:ascii="Times New Roman" w:hAnsi="Times New Roman" w:cs="Times New Roman"/>
          <w:sz w:val="28"/>
          <w:szCs w:val="28"/>
        </w:rPr>
        <w:t>1</w:t>
      </w:r>
      <w:r w:rsidRPr="00D2019F">
        <w:rPr>
          <w:rFonts w:ascii="Times New Roman" w:hAnsi="Times New Roman" w:cs="Times New Roman"/>
          <w:sz w:val="28"/>
          <w:szCs w:val="28"/>
        </w:rPr>
        <w:t>).</w:t>
      </w:r>
    </w:p>
    <w:p w:rsidR="00EF0553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2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. </w:t>
      </w:r>
      <w:r w:rsidR="00327635" w:rsidRPr="00D2019F">
        <w:rPr>
          <w:rFonts w:ascii="Times New Roman" w:hAnsi="Times New Roman" w:cs="Times New Roman"/>
          <w:sz w:val="28"/>
          <w:szCs w:val="28"/>
        </w:rPr>
        <w:t>Возложить ф</w:t>
      </w:r>
      <w:r w:rsidR="00EF0553" w:rsidRPr="00D2019F">
        <w:rPr>
          <w:rFonts w:ascii="Times New Roman" w:hAnsi="Times New Roman" w:cs="Times New Roman"/>
          <w:sz w:val="28"/>
          <w:szCs w:val="28"/>
        </w:rPr>
        <w:t>ункци</w:t>
      </w:r>
      <w:r w:rsidR="00327635" w:rsidRPr="00D2019F">
        <w:rPr>
          <w:rFonts w:ascii="Times New Roman" w:hAnsi="Times New Roman" w:cs="Times New Roman"/>
          <w:sz w:val="28"/>
          <w:szCs w:val="28"/>
        </w:rPr>
        <w:t>ю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327635" w:rsidRPr="00D2019F">
        <w:rPr>
          <w:rFonts w:ascii="Times New Roman" w:hAnsi="Times New Roman" w:cs="Times New Roman"/>
          <w:sz w:val="28"/>
          <w:szCs w:val="28"/>
        </w:rPr>
        <w:t xml:space="preserve">присвоения, изменения и аннулирования адресов объектов адресации 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на </w:t>
      </w:r>
      <w:r w:rsidR="00E82899" w:rsidRPr="00D2019F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="00327635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E82899" w:rsidRPr="00D2019F">
        <w:rPr>
          <w:rFonts w:ascii="Times New Roman" w:hAnsi="Times New Roman" w:cs="Times New Roman"/>
          <w:sz w:val="28"/>
          <w:szCs w:val="28"/>
        </w:rPr>
        <w:t>Республики Башкортостан.</w:t>
      </w:r>
    </w:p>
    <w:p w:rsidR="00327635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3</w:t>
      </w:r>
      <w:r w:rsidR="00327635" w:rsidRPr="00D2019F">
        <w:rPr>
          <w:rFonts w:ascii="Times New Roman" w:hAnsi="Times New Roman" w:cs="Times New Roman"/>
          <w:sz w:val="28"/>
          <w:szCs w:val="28"/>
        </w:rPr>
        <w:t>. Присвоение адреса объекту адресация осуществляется при условии соответствия объекта адресации документам территориального планирования, генеральному плану и утвержденным Правилам землепользования и застройки.</w:t>
      </w:r>
    </w:p>
    <w:p w:rsidR="00C45C5E" w:rsidRPr="00D2019F" w:rsidRDefault="00B0450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4</w:t>
      </w:r>
      <w:r w:rsidR="00EF0553" w:rsidRPr="00D2019F">
        <w:rPr>
          <w:rFonts w:ascii="Times New Roman" w:hAnsi="Times New Roman" w:cs="Times New Roman"/>
          <w:sz w:val="28"/>
          <w:szCs w:val="28"/>
        </w:rPr>
        <w:t xml:space="preserve">. </w:t>
      </w:r>
      <w:r w:rsidR="00C45C5E" w:rsidRPr="00D2019F">
        <w:rPr>
          <w:rFonts w:ascii="Times New Roman" w:hAnsi="Times New Roman" w:cs="Times New Roman"/>
          <w:sz w:val="28"/>
          <w:szCs w:val="28"/>
        </w:rPr>
        <w:t>Утвердить форму Реестра элементов планировочной структуры, элементов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 </w:t>
      </w:r>
      <w:r w:rsidR="00C45C5E" w:rsidRPr="00D2019F">
        <w:rPr>
          <w:rFonts w:ascii="Times New Roman" w:hAnsi="Times New Roman" w:cs="Times New Roman"/>
          <w:sz w:val="28"/>
          <w:szCs w:val="28"/>
        </w:rPr>
        <w:t xml:space="preserve">улично-дорожной сети, элементов объектов адресации, типов зданий (сооружений), помещений, используемых в качестве реквизитов адреса в </w:t>
      </w:r>
      <w:r w:rsidR="00C45C5E" w:rsidRPr="00D2019F">
        <w:rPr>
          <w:rFonts w:ascii="Times New Roman" w:hAnsi="Times New Roman" w:cs="Times New Roman"/>
          <w:sz w:val="28"/>
          <w:szCs w:val="28"/>
        </w:rPr>
        <w:lastRenderedPageBreak/>
        <w:t xml:space="preserve">границах </w:t>
      </w:r>
      <w:r w:rsidR="00F51960" w:rsidRPr="00D2019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B558F1" w:rsidRPr="00D2019F">
        <w:rPr>
          <w:rFonts w:ascii="Times New Roman" w:hAnsi="Times New Roman" w:cs="Times New Roman"/>
          <w:sz w:val="28"/>
          <w:szCs w:val="28"/>
        </w:rPr>
        <w:t>Кубиязовский сельсовет муниципального района Аскинский район</w:t>
      </w:r>
      <w:r w:rsidR="00C45C5E" w:rsidRPr="00D2019F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D84C9F" w:rsidRPr="00D2019F">
        <w:rPr>
          <w:rFonts w:ascii="Times New Roman" w:hAnsi="Times New Roman" w:cs="Times New Roman"/>
          <w:sz w:val="28"/>
          <w:szCs w:val="28"/>
        </w:rPr>
        <w:t xml:space="preserve"> (</w:t>
      </w:r>
      <w:r w:rsidR="008A0C17" w:rsidRPr="00D2019F">
        <w:rPr>
          <w:rFonts w:ascii="Times New Roman" w:hAnsi="Times New Roman" w:cs="Times New Roman"/>
          <w:sz w:val="28"/>
          <w:szCs w:val="28"/>
        </w:rPr>
        <w:t>П</w:t>
      </w:r>
      <w:r w:rsidR="00D84C9F" w:rsidRPr="00D2019F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A0C17" w:rsidRPr="00D2019F">
        <w:rPr>
          <w:rFonts w:ascii="Times New Roman" w:hAnsi="Times New Roman" w:cs="Times New Roman"/>
          <w:sz w:val="28"/>
          <w:szCs w:val="28"/>
        </w:rPr>
        <w:t>№</w:t>
      </w:r>
      <w:r w:rsidR="00D84C9F" w:rsidRPr="00D2019F">
        <w:rPr>
          <w:rFonts w:ascii="Times New Roman" w:hAnsi="Times New Roman" w:cs="Times New Roman"/>
          <w:sz w:val="28"/>
          <w:szCs w:val="28"/>
        </w:rPr>
        <w:t>2)</w:t>
      </w:r>
    </w:p>
    <w:p w:rsidR="00F51960" w:rsidRPr="00D2019F" w:rsidRDefault="00C45C5E" w:rsidP="00D2019F">
      <w:pPr>
        <w:pStyle w:val="a9"/>
        <w:spacing w:before="0" w:beforeAutospacing="0" w:after="0" w:afterAutospacing="0"/>
        <w:ind w:firstLine="708"/>
        <w:jc w:val="both"/>
        <w:rPr>
          <w:color w:val="FF0000"/>
          <w:sz w:val="28"/>
          <w:szCs w:val="28"/>
        </w:rPr>
      </w:pPr>
      <w:r w:rsidRPr="00D2019F">
        <w:rPr>
          <w:sz w:val="28"/>
          <w:szCs w:val="28"/>
        </w:rPr>
        <w:t>5.</w:t>
      </w:r>
      <w:r w:rsidR="00B558F1" w:rsidRPr="00D2019F">
        <w:rPr>
          <w:sz w:val="28"/>
          <w:szCs w:val="28"/>
        </w:rPr>
        <w:t xml:space="preserve"> </w:t>
      </w:r>
      <w:r w:rsidR="00F51960" w:rsidRPr="00D2019F">
        <w:rPr>
          <w:sz w:val="28"/>
          <w:szCs w:val="28"/>
        </w:rPr>
        <w:t>Обнародовать настоящее решение путем размещения  на информационном стенде в здании Администрации сельского поселения Кубиязовский сельсовет муниципального района Аскинский район (с. Кубиязы, ул. Совхозная, 2.)  и в сети общего доступа «Интернет» на официальном сайте сельского поселения Кубиязовский сельсовет муниципального района Аскинский район Республики Башкортостан:  www.kubiyaz04sp.ru.</w:t>
      </w:r>
    </w:p>
    <w:p w:rsidR="00AD1148" w:rsidRPr="00D2019F" w:rsidRDefault="00F51960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iCs/>
          <w:sz w:val="28"/>
          <w:szCs w:val="28"/>
        </w:rPr>
        <w:t xml:space="preserve">6. Контроль </w:t>
      </w:r>
      <w:r w:rsidRPr="00D2019F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</w:t>
      </w:r>
      <w:r w:rsidRPr="00D2019F">
        <w:rPr>
          <w:rFonts w:ascii="Times New Roman" w:hAnsi="Times New Roman" w:cs="Times New Roman"/>
          <w:iCs/>
          <w:sz w:val="28"/>
          <w:szCs w:val="28"/>
        </w:rPr>
        <w:t xml:space="preserve">возложить на </w:t>
      </w:r>
      <w:r w:rsidRPr="00D2019F">
        <w:rPr>
          <w:rFonts w:ascii="Times New Roman" w:hAnsi="Times New Roman" w:cs="Times New Roman"/>
          <w:sz w:val="28"/>
          <w:szCs w:val="28"/>
        </w:rPr>
        <w:t>постоянную комиссию по социально гуманитарным вопросам Совета сельского поселения Кубиязовский сельсовет муниципального района Аскинский район Республики Башкортостан.</w:t>
      </w:r>
    </w:p>
    <w:p w:rsidR="00327635" w:rsidRPr="00D2019F" w:rsidRDefault="0032763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459" w:rsidRPr="00D2019F" w:rsidRDefault="00140459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7635" w:rsidRPr="00D2019F" w:rsidRDefault="00327635" w:rsidP="00D201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Глава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сельского поселения Кубиязовский сельсовет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F51960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D21AD" w:rsidRPr="00D2019F" w:rsidRDefault="00F51960" w:rsidP="00D2019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Р.М.Габдулхаев</w:t>
      </w: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51960" w:rsidRPr="00D2019F" w:rsidRDefault="00F51960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D21AD" w:rsidRPr="00D2019F" w:rsidRDefault="003D21AD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 №</w:t>
      </w:r>
      <w:r w:rsidR="00F51960"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2019F"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 решению Совета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  сельского поселения Кубиязовский сельсовет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Республики Башкортостан </w:t>
      </w:r>
    </w:p>
    <w:p w:rsidR="00F51960" w:rsidRPr="00D2019F" w:rsidRDefault="00F51960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от </w:t>
      </w:r>
      <w:r w:rsidR="00C87810">
        <w:rPr>
          <w:color w:val="000000"/>
          <w:sz w:val="28"/>
          <w:szCs w:val="28"/>
        </w:rPr>
        <w:t>«__»</w:t>
      </w:r>
      <w:r w:rsidRPr="00D2019F">
        <w:rPr>
          <w:color w:val="000000"/>
          <w:sz w:val="28"/>
          <w:szCs w:val="28"/>
        </w:rPr>
        <w:t xml:space="preserve"> мая 2022 года № </w:t>
      </w:r>
      <w:r w:rsidR="00C87810">
        <w:rPr>
          <w:color w:val="000000"/>
          <w:sz w:val="28"/>
          <w:szCs w:val="28"/>
        </w:rPr>
        <w:t>__</w:t>
      </w:r>
    </w:p>
    <w:p w:rsidR="003D21AD" w:rsidRPr="00D2019F" w:rsidRDefault="003D21AD" w:rsidP="00D2019F">
      <w:pPr>
        <w:shd w:val="clear" w:color="auto" w:fill="FFFFFF"/>
        <w:spacing w:before="120" w:after="0" w:line="240" w:lineRule="auto"/>
        <w:ind w:left="5670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3D21AD" w:rsidRPr="00D2019F" w:rsidRDefault="003D21AD" w:rsidP="00D2019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Правила присвоения, изменения и аннулирования адресов объектов адресации, расположенных на территории </w:t>
      </w:r>
      <w:r w:rsidR="00F51960"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сельского поселения Кубиязовский сельсовет муниципального района Аскинский район</w:t>
      </w: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Республики</w:t>
      </w:r>
      <w:r w:rsidR="00B558F1"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D2019F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Башкортостан</w:t>
      </w:r>
    </w:p>
    <w:p w:rsidR="003D21AD" w:rsidRPr="00D2019F" w:rsidRDefault="003D21AD" w:rsidP="00D2019F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Общие положения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1.1. Правила</w:t>
      </w:r>
      <w:r w:rsidRPr="00523530">
        <w:rPr>
          <w:rFonts w:ascii="Times New Roman" w:hAnsi="Times New Roman" w:cs="Times New Roman"/>
          <w:sz w:val="26"/>
          <w:szCs w:val="26"/>
        </w:rPr>
        <w:t xml:space="preserve">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присвоения, изменения и аннулирования адресов объектов адресации, расположенных на территории муниципальных образований Республики Башкортостан (далее - Правила) разработаны в соответствии с Федеральным законом от 06.10.2003 № 131-ФЗ "Об общих принципах организации местного самоуправления в Российской Федерации",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19.11.2014 № 1221 "Об утверждении Правил присвоения, изменения и аннулирования адресов" (далее – Правила присвоения адреса) и устанавливают на его территории единый порядок присвоения, изменения и аннулирования адреса объектам адресации, включая требования к структуре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1.2. Целью настоящих Правил является обеспечение унификации структуры адресной информации, единообразного наименования входящих в нее элементов и формирования единого подхода к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1.3. Задачами настоящих Правил являются: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обеспечение достоверности, полноты и актуальности сведений об адресах объектов адресации, содержащихся  в Государственном адресном реестре (далее – ГАР);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 открытость содержащихся в ГАР сведений об адресах.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1.4. Присвоение, изменение и аннулирование адресов объектам адресации осуществляются уполномоченным органом по собственной инициативе или на основании заявления надлежащего лица.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Надлежащим лицом является собственник объекта адресации, обладающий одним из следующих вещных прав на объект адресации: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а) право хозяйственного ведения;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б) право оперативного управления;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в) право пожизненно наследуемого владения;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г) право постоянного (бессрочного) пользования.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заявления, принятым в установленном законодательством Российской Федерации порядке, решением общего собрания указанных собственников.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заявления, принятым решением общего собрания членов такого товарищества.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От имени лица, указанного в абзаце 2 пункта 1.4. настоящих Правил, вправе обратиться кадастровый инженер, выполняющий на основании документа, предусмотренного статьей 35 или статьей 42.3 Федерального закона от 24.07.2007 года N 221-ФЗ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Орган местного самоуправления реализует свои полномочия в случае массового присвоения, изменения или аннулирования адресов объектам адресации (приведения в соответствие согласно настоящих Правил). При этом орган местного самоуправления в обязательном порядке размещает сведения о присвоенных, измененных или аннулированных адресах объектам адресации в средствах массовой информации и на сайте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1.5. Решение о присвоении адреса объекту адресации, изменение и аннулирование такого адреса утверждается Главой администрации муниципального образования.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1.6. Объектом адресации признается объект недвижимости, расположенный на землях с установленной категорией «Земли населенных пунктов»: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а) земельный участок как объект земельных отношений - часть поверхности земли, границы которой описаны и удостоверены в установленном порядке;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б) здание - результат строительства, представляющий собой объемную строительную систему, имеющую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в) строение - отдельно построенное здание, дом, состоящие из одной или нескольких частей как одно целое, а также служебные строения;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г) сооружение - результат строительства, представляющий собой объемную, плоскостную или линейную строительную систему, имеющую наземную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д) домовладение - совокупность принадлежащих гражданину на праве частной собственности жилого дома и подсобных построек, расположенных на земельном участке;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е) индивидуальный жилой дом - отдельно стоящий жилой дом с количеством этажей не более чем три, предназначенный для проживания одной семьи;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ж) многоквартирный жилой дом - дом, состоящий из двух и более квартир, имеющих самостоятельные выходы на общий для всего дома земельный участок, прилегающий к жилому дому, либо в помещения общего пользования в таком доме;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з) помещение - единица комплекса недвижимого имущества (часть жилого здания, связанный с ним иной объект недвижимости), выделенная в натуре, предназначенная для жилых, нежилых или иных целей самостоятельного использования и находящаяся в собственности физического или юридического лица.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Пространство под навесом и пространство, ограниченное сетчатыми или решетчатыми ограждающими конструкциями, не являются помещениями;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и) машино-место - это часть здания либо иного сооружения, предназначенное исключительно для размещения и хранения транспортного средства. При этом машинное место может быть ограждено стенами или иными конструктивными элементами, либо вообще не иметь ограждений и представлять собой обычную площадку.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Фактическое существование объекта адресации подтверждается его натурным обследованием и обязательным наличием актуальных сведений о нем в Едином государственном реестре недвижимости (далее – ЕГРН).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Допускается одновременное присвоение адреса объекту адресации и подготовка, необходимых в соответствии с действующим законодательством, документов для постановки его на государственный кадастровый учет.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1.7. Лица, уполномоченные осуществлять адресацию (присваивать, изменять и аннулировать адреса) объектов недвижимости, определяются Главой администрации муниципального образования и несут ответственность за достоверность, сохранность, рассылку и передачу потребителям адресной информации в соответствии с нормами действующего законодательства.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Решением уполномоченного органа устанавливается перечень элементов структуры адреса и правила сокращенного наименования адресообразующих элементов, используемых в границах населенных пунктов муниципального образования (далее – Перечень структуры адреса) (Приложение).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1.8. Присвоение и изменение адреса объекту адресация осуществляется согласно документам территориального планирования, генеральному плану и утвержденным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Правилам землепользования и застройки соответствующего муниципального образования, населенного пункта.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Основные понятия, используемые в Регламенте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2. Для целей настоящих Правил используются следующие основные понятия: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Государственный адресный реестр (ГАР)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государственный информационный ресурс, содержащий сведения об адресах;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Федеральная информационная адресная система (ФИАС)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федеральная государственная информационная система, обеспечивающая формирование, ведение и использование государственного адресного реестра;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Муниципальный адресный реестр (МАР)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действовавший до вступления в силу Федеральным законом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– ФЗ № 443-ФЗ) муниципальный информационный ресурс поселения, содержащий свод сведений об адресах объектов, адресных элементах и документах, подтверждающих факт присвоения, подтверждения, изменения или аннулирования адреса объекта, а также наименования и переименования адресных элементов;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Объект адресации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 объект недвижимости (земельный участок, здание, сооружение, строение, помещение, машино-место), расположенные на землях населенных пунктов;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Адрес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себя,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Структура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последовательность адресообразующих элементов, описанных идентифицирующими их реквизитами адреса в зависимости от типа объекта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Реквизит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часть адреса, описывающая местоположение объекта адресации на территории;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Назначение объекта недвижимости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дополнительный реквизит объекта адресации, указывающий его принадлежность к жилому, торговому (коммерческому) или промышленному виду деятельности;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Адресная справка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правовой акт, подтверждающий предварительный адрес, существующий адрес и т.п.;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Регистрация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совокупность действий по включению в Государственный адресный реестр записи об адресе объекта недвижимости, содержащей сведения из документов, утверждающих адрес объекта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Аннулирование адреса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совокупность действий по исключению записи из ГАР;</w:t>
      </w: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 xml:space="preserve">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lastRenderedPageBreak/>
        <w:t>Нормализация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приведение адреса объекта адресации в соответствие с требованиями действующего законодательства;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Дежурный адресный план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специальный цифровой план территории, содержащий информацию о пространственном расположении объектов недвижимости и их адресов.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>Оператор ФИАС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 xml:space="preserve"> – уполномоченный Правительством Российской Федерации федеральный орган исполнительной власти, осуществляющий создание и эксплуатацию ФИАС. 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color w:val="2D2D2D"/>
          <w:spacing w:val="2"/>
          <w:sz w:val="26"/>
          <w:szCs w:val="26"/>
        </w:rPr>
        <w:t xml:space="preserve">Организационное взаимодействие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3.1. Структурное взаимодействие между уполномоченными лицами, ответственными за присвоение адресов, с уполномоченными органами - оператором ФИАС (ФНС) и органом, осуществляющим государственный кадастровый учет и государственную регистрацию прав (Росреестр), осуществляется согласно действующего федерально законодательства.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Распределение полномочий и обязанностей при ведении ГАР на территории муниципального образования утверждается решением Главы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3.2. Функциональное взаимодействие по реализации и документальному обеспечению процедур по ведению Государственного адресного реестра на территории муниципального образования с указанием примерных временных периодов осуществляются согласно решения Главы администрации муниципального образования в соответствии с федеральным законодательством.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Функции адреса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4.1. Адрес объекта адресации выполняет следующие функции: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1)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Идентификация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должен однозначно описывать местоположение объекта, то есть позволять отличать его местоположение от местоположения других объектов того же рода.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2)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Обозначение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обозначает объект, в частности, путем отображения на домовом знаке (аншлаге), а также с помощью адресной точки на адресном плане.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3) </w:t>
      </w: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Пространственная привязка объекта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. Адрес объекта адресации устанавливает принадлежность строения конкретному элементу уличной сети и расположение его в системе нумерации строений данного элемента уличной сети. Адрес должен определять местонахождение объекта на дежурном адресном плане населенного пункта с максимально возможной точностью.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Порядок перехода к нормализованным адресам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5.1. Уполномоченным органом осуществляется проверка достоверности, полноты и актуальности, содержащихся в ГАР сведений об адресах, присвоенных объектам адресации, со дня вступления в законную силу ФЗ № 443-ФЗ и даты принятия настоящих Правил (далее - Нормализация адресов):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–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при необходимости принимаются решения о соответствующих изменениях в сведениях ГАР об адресах, присвоенных объектам адресации до дня вступления в законную силу ФЗ № 443-ФЗ, согласно настоящих Правил;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при необходимости размещаются ранее не внесенные в ГАР сведений об адресах, присвоенных объектам адресации до дня вступления в законную силу ФЗ № 443-ФЗ.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5.2. Вопросами Нормализации адресов являются: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1) соответствие расположения объекта адресации землям категории «Земли населенных пунктов» и границам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2) соответствие расположения объекта адресации документам территориального планирования, Правилам землепользования и застройки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3) соответствие наименования элементов планировочной структуры (район, микрорайон, квартал и т.п.), элементов улично-дорожной сети (бульвар, проспект, улица и т.п.) Перечню структуры адреса;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4) наличие документов о присвоении, изменении, аннулировании адресов объектов адресации; о присвоении, изменении, аннулировании наименований элементов планировочной структуры; о присвоении, изменении, аннулировании наименовании элементов улично-дорожной сети.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5.3. Мероприятия по Нормализации адресов  включают в себя: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1) сбор сведений об объектах адресации в границах муниципального образования;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2) анализ документов территориального планирования, Правил землепользования и застройки муниципального образования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3) сбор сведений об элементах планировочной структуры и (или) элементах улично-дорожной сети с выявлением по каждому элементу планировочной структуры и (или) улично-дорожной сети: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а) наименования;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б) сокращенного наименования (при наличии);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в) имеющиеся альтернативные наименования;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г) документы о присвоении наименования, переименовании, о слиянии и об изменении границ адресообразующего элемента.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4) сбор сведений об адресах объектов адресации. При этом по каждому адресу объекта адресации выявляются документы, связанные с присвоением либо изменением соответствующего адреса (инвентарные карточки и т.п.);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5) анализ сведений, содержащихся в ГАР с учетом сведений, собранных в ходе выполнения мероприятий 1), 2) и 3) в целях выявления неактуальных, неполных, недостоверных сведений об адресах и адресообразующих элементах, а также сведений об адресах и адресообразующих элементах, не размещенных в ГАР (проводится в комиссионной форме, по результатам составляется акт соответствия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Перечню структуры адреса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lastRenderedPageBreak/>
        <w:t xml:space="preserve">6) по результатам Нормализации уполномоченным органом формируется решение о соответствии либо несоответствии адресов объектов адресации. Сформированное решение утверждается Главой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администрации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муниципального образования.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При этом в случае выявления наименований адресообразующих элементов или адресов объектов адресации, несоответствующих Перечню структуры адреса, уполномоченным органом принимается решение о приведении к единообразию наименования соответствующего адресообразующего элемента или адреса объекта адресации (проводится в комиссионной форме, по результатам составляется акт соответствия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Перечня структуры адреса</w:t>
      </w: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7) внесение изменений в сведения ГАР с использованием ФИАС по муниципальному образованию.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При этом вносимые сведения не должны противоречить документам территориального планирования и утвержденным Правилам землепользования и застройки соответствующего муниципального образования, населенного пункта.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5.4. Уполномоченным органом на постоянной основе проводятся работы по выявлению и нормализации объектов адресации, адреса которых не соответствуют утвержденному Перечню структуры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Нормализация адресов также проводится в рамках работ по реализации «Порядка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Выявленные грамматические ошибки либо ошибки в структуре адреса объекта адресации подлежат исправлению уполномоченным органом, как по заявлению заинтересованного лица, так и по собственной инициативе.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5.5. Объекты адресации, расположенные вне земель категории «Земли населённых пунктов», не подлежат адресации. Сведения об адресе такого объекта адресации, содержащиеся в ГАР подлежат аннулированию (исключению) из ГАР, до момента включения такого объекта адресации в границы населенного пункта. 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 xml:space="preserve">Правила адресации объектов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6.1. Адресация объектов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формировании земельных участков;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регистрации имущественных прав на вводимые в эксплуатацию объекты недвижимости, завершенные строительством, реконструкцией, капитальным ремонтом;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регистрации права собственности на объекты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изменении вида разрешенного использования объектов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разделении имущественных комплексов и других объектов адресации на отдельные части или самостоятельные объекты;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 объединении объектов недвижимости в единый комплекс;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lastRenderedPageBreak/>
        <w:t>– при уточнении адреса объектов недвижимости;</w:t>
      </w:r>
    </w:p>
    <w:p w:rsidR="004C0748" w:rsidRPr="00523530" w:rsidRDefault="004C0748" w:rsidP="004C0748">
      <w:pPr>
        <w:shd w:val="clear" w:color="auto" w:fill="FFFFFF"/>
        <w:spacing w:before="120" w:after="12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в иных случаях в соответствии с действующим законодательством.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В случае, если пристройка имеет обособленные несущие конструкции и удовлетворяет определению термина "здание", пристройка может считаться зданием, расположенным вплотную к другому зданию.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Не производится адресация в отношении: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помещений в зданиях, пристроек к зданиям;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временных строений и сооружений: киосков, теплиц, парников, навесов и других подобных построек, не относящихся к объектам недвижимости;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объектов вспомогательного назначения (гаражей, хозблоков, сараев, бань, летней кухни, иных надворных построек), расположенных в едином домовладении, предназначенных для обслуживания основного объекта (жилого дома), связанных с ним общим назначением.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6.2. Подготовка, оформление и выдача документов, подтверждающих юридически правильный адрес объекта адресации либо его аннулирование, производятся органом, уполномоченным осуществлять адресацию.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Утверждение акта присвоения адреса объекту адресации производится Главой администрации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Сроки рассмотрения обращений о присвоении адреса объекту адресации устанавливаются в соответствии с действующим законодательством и регламентом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6.3. Присвоение адресов производится на основании обращения правообладателя объекта адресации и включает в себя следующие работы: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прием заявления и экспертиза представленных заявителем документов;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подбор, изучение архивных, градостроительных, кадастровых и других материалов, необходимых, в том числе, для определения территориального местоположения объекта адресации и оформления адресных документов;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обследование территории объекта адресации с выездом на место и фотофиксацией;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 оформление, утверждение, регистрация и выдача адресных документов заявителю с занесением соответствующей информации в ГАР и Дежурный адресный план.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6.4. Структура адреса устанавливается в соответствии с действующими Правилами присвоения адреса и иными соответствующими нормативно-правовыми актами.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6.5. В зависимости от вида объекта и его состояния на момент адресации различают следующие адреса, присваиваемые объекту адресации,                            </w:t>
      </w: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предварительный и постоянный (статус адреса).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6.5.1. Предварительный адрес присваивается вновь формируемым земельным участкам.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Присвоение предварительного адреса объекту адресации подтверждается Справкой о предварительной адресации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6.5.2. Постоянный адрес присваивается существующим объектам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Присвоение постоянного адреса объекту адресации подтверждается Решением о присвоении адреса объекту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6.6. При адресации объектов недвижимости, вводимых в эксплуатацию и ранее прошедших процедуру присвоения предварительного адреса, по обращению заявителя с предъявлением справки о предварительной адресации заявленного объекта производится изменение статуса адреса с предварительного на постоянный, если адрес остался неизменным, или присваивается новый адрес с аннулированием предварительного адреса. 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6.7. Аннулирование адреса объекта адресации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снос (разрушение) здания, сооружения, строения;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снятие земельного участка с государственного кадастрового учета;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образование нового объекта недвижимости при разделении объекта на самостоятельные части и (или) объединении двух и более смежных объектов недвижимости в единый (например, земельный участок);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изменение нумерации объектов недвижимости - переадресация объектов в связи с упорядочением застраиваемой территории или в связи с переименованием элементов улично-дорожной сети на основании нормативных актов муниципальных образований;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представление заявителем недостоверных или заведомо ложных сведений об объекте недвижимости (документов).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Аннулирование адреса объекта адресации утверждается Решением об аннулировании адреса объекта недвижимости.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6.8. Аннулированные адреса объектов адресации могут повторно использоваться при присвоении адреса.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6.9. Изменение адреса объекта адресации производится в следующих случаях: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переименования элементов улично-дорожной сети;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разделения объектов недвижимости на самостоятельные объекты;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упорядочение застройки территории;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–</w:t>
      </w:r>
      <w:r w:rsidRPr="00523530">
        <w:rPr>
          <w:rFonts w:ascii="Times New Roman" w:hAnsi="Times New Roman" w:cs="Times New Roman"/>
          <w:color w:val="000000"/>
          <w:sz w:val="26"/>
          <w:szCs w:val="26"/>
        </w:rPr>
        <w:t xml:space="preserve"> выявление в результате проверки документов несоответствия существующего адреса объекта адресации его фактическому расположению на местности, а также  адресам, присвоенным соседним объектам адресации в установленном настоящими Правилами порядке.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6.10. В случае выявления разночтения реквизитов адреса объекта адресации в различных документах идентификация адреса объекта адресации производится в заявительном порядке. Уточнение реквизитов адреса подтверждается Справкой об идентификации адреса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t>6.11. Подтверждение адреса объекта адресации на текущий момент осуществляется выдачей Справки об адресе объекта адресации.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523530">
        <w:rPr>
          <w:rFonts w:ascii="Times New Roman" w:hAnsi="Times New Roman" w:cs="Times New Roman"/>
          <w:color w:val="000000"/>
          <w:sz w:val="26"/>
          <w:szCs w:val="26"/>
        </w:rPr>
        <w:lastRenderedPageBreak/>
        <w:t>6.12. Администрация муниципального образования представляет информацию по присвоенных, измененных или аннулированных адресах объектов адресации в Управление Федеральной службы государственной регистрации, кадастра и картографии по Республике Башкортостан, АО «Почта России» и в организации, выполняющие техническую инвентаризацию, в порядке и сроки, установленные действующим законодательством.</w:t>
      </w:r>
    </w:p>
    <w:p w:rsidR="004C0748" w:rsidRPr="00523530" w:rsidRDefault="004C0748" w:rsidP="004C0748">
      <w:pPr>
        <w:pStyle w:val="a7"/>
        <w:numPr>
          <w:ilvl w:val="0"/>
          <w:numId w:val="1"/>
        </w:numPr>
        <w:shd w:val="clear" w:color="auto" w:fill="FFFFFF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Порядок урегулирования споров возникающих в ходе реализации настоящих Правил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7.1. Заявители, в случае несогласия с результатами нормализации, изменения, аннулирования адреса объекта адресации вправе обратиться в орган, уполномоченный на осуществление адресации с соответствующим обоснованным заявлением.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В случае представления заявителем неполного пакета документов, заявления с неопределёнными требованиями и (или) ошибками заполнения заявление остается без рассмотрения, о чем заявитель письменно извещается в течение 10 календарных дней с момента поступления обращения.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7.2. Рассмотрение заявлений, поступивших в орган, уполномоченный на осуществление адресации, указанных в пункте 7.1. настоящих Правил, осуществляется в сроки, установленные действующим законодательством и административным регламентом рассмотрения обращений граждан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Решение спорных вопросов выносится органом, уполномоченным на осуществление адресации, на рассмотрение Экспертной группе, предусмотренной «Порядком определения объектов недвижимого имущества, в том числе не вовлеченных в налоговый и неналоговый (хозяйственный) оборот, а также объектов недвижимого имущества, фактические характеристики которых неполные либо не соответствуют сведениям, содержащимся в ЕГРН».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spacing w:val="2"/>
          <w:sz w:val="26"/>
          <w:szCs w:val="26"/>
        </w:rPr>
        <w:t>7.3. По итогам рассмотрения заявления орган, уполномоченный на осуществление адресации, направляет мотивированный ответ заявителю, по адресу указанному в заявлении.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b/>
          <w:spacing w:val="2"/>
          <w:sz w:val="26"/>
          <w:szCs w:val="26"/>
        </w:rPr>
        <w:t>8. Заключительные положения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8.1. Настоящие Правила вступают в силу с момента утверждения Советом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8.2. Все изменения и дополнения в настоящие Правила в установленном порядке могут быть внесены по инициативе органов местного самоуправления муниципального образования.</w:t>
      </w:r>
    </w:p>
    <w:p w:rsidR="004C0748" w:rsidRPr="00523530" w:rsidRDefault="004C0748" w:rsidP="004C0748">
      <w:pPr>
        <w:shd w:val="clear" w:color="auto" w:fill="FFFFFF"/>
        <w:spacing w:before="12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</w:pPr>
      <w:r w:rsidRPr="00523530">
        <w:rPr>
          <w:rFonts w:ascii="Times New Roman" w:eastAsia="Times New Roman" w:hAnsi="Times New Roman" w:cs="Times New Roman"/>
          <w:color w:val="2D2D2D"/>
          <w:spacing w:val="2"/>
          <w:sz w:val="26"/>
          <w:szCs w:val="26"/>
        </w:rPr>
        <w:t>8.3 Настоящие правила прекращают свое действие с момента принятия соответствующего решения Советом муниципального образования.</w:t>
      </w:r>
    </w:p>
    <w:p w:rsidR="003D21AD" w:rsidRPr="00D2019F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21AD" w:rsidRDefault="003D21AD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D2019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6DC3" w:rsidRDefault="00A46DC3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46DC3" w:rsidRDefault="00A46DC3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                        к Правилам присвоения, 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изменения и аннулирования</w:t>
      </w:r>
    </w:p>
    <w:p w:rsidR="004C0748" w:rsidRP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 адресов объектов адресации,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0748">
        <w:rPr>
          <w:rFonts w:ascii="Times New Roman" w:hAnsi="Times New Roman" w:cs="Times New Roman"/>
          <w:sz w:val="28"/>
          <w:szCs w:val="28"/>
        </w:rPr>
        <w:t>Кубиязовский сельсовет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муниципального района Аскинский район</w:t>
      </w:r>
    </w:p>
    <w:p w:rsid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C0748" w:rsidRPr="004C0748" w:rsidRDefault="004C0748" w:rsidP="004C074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87810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 xml:space="preserve"> мая 2022 года № </w:t>
      </w:r>
      <w:r w:rsidR="00C87810">
        <w:rPr>
          <w:rFonts w:ascii="Times New Roman" w:hAnsi="Times New Roman" w:cs="Times New Roman"/>
          <w:sz w:val="28"/>
          <w:szCs w:val="28"/>
        </w:rPr>
        <w:t>___</w:t>
      </w:r>
    </w:p>
    <w:p w:rsid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C0748" w:rsidRPr="004C0748" w:rsidRDefault="004C0748" w:rsidP="004C07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>элементов планировочной структуры, элементов</w:t>
      </w:r>
    </w:p>
    <w:p w:rsidR="00A46DC3" w:rsidRPr="00A46DC3" w:rsidRDefault="004C0748" w:rsidP="00A46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748">
        <w:rPr>
          <w:rFonts w:ascii="Times New Roman" w:hAnsi="Times New Roman" w:cs="Times New Roman"/>
          <w:b/>
          <w:sz w:val="28"/>
          <w:szCs w:val="28"/>
        </w:rPr>
        <w:t xml:space="preserve">улично-дорожной сети, элементов объектов адресации, типов зданий (сооружений), помещений, используемых в качестве реквизитов адреса в границах </w:t>
      </w:r>
      <w:r w:rsidR="00A46DC3" w:rsidRPr="00A46DC3">
        <w:rPr>
          <w:rFonts w:ascii="Times New Roman" w:hAnsi="Times New Roman" w:cs="Times New Roman"/>
          <w:b/>
          <w:sz w:val="28"/>
          <w:szCs w:val="28"/>
        </w:rPr>
        <w:t>сельского поселения Кубиязовский сельсовет</w:t>
      </w:r>
    </w:p>
    <w:p w:rsidR="004C0748" w:rsidRPr="004C0748" w:rsidRDefault="00A46DC3" w:rsidP="00A46D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DC3">
        <w:rPr>
          <w:rFonts w:ascii="Times New Roman" w:hAnsi="Times New Roman" w:cs="Times New Roman"/>
          <w:b/>
          <w:sz w:val="28"/>
          <w:szCs w:val="28"/>
        </w:rPr>
        <w:t>муниципального района Аскинский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DC3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4C0748" w:rsidRPr="004C0748" w:rsidRDefault="004C0748" w:rsidP="004C07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Для каждого элемента планировочной структуры, элемента улично- дорожной сети, элемента объектов адресации, типов зданий (сооружений) и помещений, используемых в качестве реквизитов адреса в границах муниципальных образований создается и ведется Реестр элементов адресации, который может быть дополнен или изменен решением Совета муниципального образования.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Сокращение наименований адресообразующих элементов осуществляется в соответствии с действующим законодательством.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планировочной структуры: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Район - административно-территориальная единица города, выделенная в целях рациональной организации управления городским хозяйством, которой присваивается не повторяющиеся и не дублирующееся в границах города название либо обозначение;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Микрорайон - единица городской жилой застройки, представляющая собою комплекс жилых домов и учреждений бытового обслуживания и иных,примыкающая к транспортным магистралям, которой присваивается не повторяющиеся и не дублирующееся в границах населенного пункта название либо обозначение;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Территория – обособленные земельные участки, расположенные в границах населенного пункта, в отношении которых правообладатель либо уполномоченное лицо самостоятельно формирует планировочные решения согласно характеристик земельных участков в соответствии с действующим законодательства. Допускается формирование территорий следующего характера: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гаражные;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промышленные;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сельскохозяйственные;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водные;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-парки, сады, скверы;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-лесничества (городские леса);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-дачные, садовые и огороднические.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Элементы улично-дорожной сети, элементы объектов адресации, типы зданий (сооружений), помещений, используемые в качестве реквизитов адреса в обязательном порядке подлежат согласованию и утверждению органом местного самоуправления.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улично-дорожной сети: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Улица</w:t>
      </w:r>
      <w:r w:rsidRPr="004C0748">
        <w:rPr>
          <w:rFonts w:ascii="Times New Roman" w:hAnsi="Times New Roman" w:cs="Times New Roman"/>
          <w:sz w:val="28"/>
          <w:szCs w:val="28"/>
        </w:rPr>
        <w:tab/>
        <w:t>-</w:t>
      </w:r>
      <w:r w:rsidRPr="004C0748">
        <w:rPr>
          <w:rFonts w:ascii="Times New Roman" w:hAnsi="Times New Roman" w:cs="Times New Roman"/>
          <w:sz w:val="28"/>
          <w:szCs w:val="28"/>
        </w:rPr>
        <w:tab/>
        <w:t>градостроительный</w:t>
      </w:r>
      <w:r w:rsidRPr="004C0748">
        <w:rPr>
          <w:rFonts w:ascii="Times New Roman" w:hAnsi="Times New Roman" w:cs="Times New Roman"/>
          <w:sz w:val="28"/>
          <w:szCs w:val="28"/>
        </w:rPr>
        <w:tab/>
        <w:t>и</w:t>
      </w:r>
      <w:r w:rsidRPr="004C0748">
        <w:rPr>
          <w:rFonts w:ascii="Times New Roman" w:hAnsi="Times New Roman" w:cs="Times New Roman"/>
          <w:sz w:val="28"/>
          <w:szCs w:val="28"/>
        </w:rPr>
        <w:tab/>
        <w:t>планировочный</w:t>
      </w:r>
      <w:r w:rsidRPr="004C0748">
        <w:rPr>
          <w:rFonts w:ascii="Times New Roman" w:hAnsi="Times New Roman" w:cs="Times New Roman"/>
          <w:sz w:val="28"/>
          <w:szCs w:val="28"/>
        </w:rPr>
        <w:tab/>
        <w:t>инфраструктурный элемент населенного пункта;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Проспект - длинная, соединяющая несколько важных городских точек прямая улица (не обязательно широкая);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Проезд - улица, соединяющая две других улицы/проспекта;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Переулок - маленькая, иногда тупиковая улица, отходящая от более крупной улицы/улиц;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5)</w:t>
      </w:r>
      <w:r w:rsidRPr="004C0748">
        <w:rPr>
          <w:rFonts w:ascii="Times New Roman" w:hAnsi="Times New Roman" w:cs="Times New Roman"/>
          <w:sz w:val="28"/>
          <w:szCs w:val="28"/>
        </w:rPr>
        <w:tab/>
        <w:t>Тупик - тип улицы, не имеющей сквозного проезда либо закрытая от сквозного проезда дорога;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6)</w:t>
      </w:r>
      <w:r w:rsidRPr="004C0748">
        <w:rPr>
          <w:rFonts w:ascii="Times New Roman" w:hAnsi="Times New Roman" w:cs="Times New Roman"/>
          <w:sz w:val="28"/>
          <w:szCs w:val="28"/>
        </w:rPr>
        <w:tab/>
        <w:t>Площадь - открытое, архитектурно организованное, обрамлённое зданиями и зелёными насаждениями пространство, входящее в систему городских и сельских пространств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7)</w:t>
      </w:r>
      <w:r w:rsidRPr="004C0748">
        <w:rPr>
          <w:rFonts w:ascii="Times New Roman" w:hAnsi="Times New Roman" w:cs="Times New Roman"/>
          <w:sz w:val="28"/>
          <w:szCs w:val="28"/>
        </w:rPr>
        <w:tab/>
        <w:t>Тракт - устаревший термин для обозначения транспортной дороги, улучшенной грунтовой дороги, а также вообще большая наезженная дорога (большак), соединяющая важные населенные пункты.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3.</w:t>
      </w:r>
      <w:r w:rsidRPr="004C0748">
        <w:rPr>
          <w:rFonts w:ascii="Times New Roman" w:hAnsi="Times New Roman" w:cs="Times New Roman"/>
          <w:sz w:val="28"/>
          <w:szCs w:val="28"/>
        </w:rPr>
        <w:tab/>
        <w:t>Элементы объектов адресации: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Земельный участок - часть поверхности земли, границы которой описаны и удостоверены в установленном действующим законодательством порядке;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Дом - это здание (сооружение), имеющее стены, окна, крышу и помещения внутри, в котором живут или работают люди;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Корпус - отдельное строение среди нескольких подобных или обособленная большая часть здания;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Машино-место - это часть здания либо иного сооружения, предназначенное исключительно для размещения и хранения транспортного средства. При этом машинное место может быть ограждено стенами или иными конструктивными элементами, либо вообще не иметь ограждений и представлять собой обычную площадку;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5. Типы помещений: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1)</w:t>
      </w:r>
      <w:r w:rsidRPr="004C0748">
        <w:rPr>
          <w:rFonts w:ascii="Times New Roman" w:hAnsi="Times New Roman" w:cs="Times New Roman"/>
          <w:sz w:val="28"/>
          <w:szCs w:val="28"/>
        </w:rPr>
        <w:tab/>
        <w:t>Квартира - один из видов жилого помещения, состоящий из одной или нескольких смежных комнат с отдельным наружным выходом, составляющее отдельную часть дома;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2)</w:t>
      </w:r>
      <w:r w:rsidRPr="004C0748">
        <w:rPr>
          <w:rFonts w:ascii="Times New Roman" w:hAnsi="Times New Roman" w:cs="Times New Roman"/>
          <w:sz w:val="28"/>
          <w:szCs w:val="28"/>
        </w:rPr>
        <w:tab/>
        <w:t>Комната - помещение разного целевого назначения, часть пространства внутри жилого здания, ограниченное внутренними стенами от других помещений и проходов, как правило, оборудованное входной дверью и окнами;</w:t>
      </w:r>
    </w:p>
    <w:p w:rsidR="004C0748" w:rsidRPr="004C0748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748">
        <w:rPr>
          <w:rFonts w:ascii="Times New Roman" w:hAnsi="Times New Roman" w:cs="Times New Roman"/>
          <w:sz w:val="28"/>
          <w:szCs w:val="28"/>
        </w:rPr>
        <w:t>3)</w:t>
      </w:r>
      <w:r w:rsidRPr="004C0748">
        <w:rPr>
          <w:rFonts w:ascii="Times New Roman" w:hAnsi="Times New Roman" w:cs="Times New Roman"/>
          <w:sz w:val="28"/>
          <w:szCs w:val="28"/>
        </w:rPr>
        <w:tab/>
        <w:t>Помещение - часть пространства здания или другого объекта недвижимого имущества, выделенная для самостоятельного использования и предназначенная для жилых, нежилых или иных целей;</w:t>
      </w:r>
    </w:p>
    <w:p w:rsidR="004C0748" w:rsidRPr="00D2019F" w:rsidRDefault="004C0748" w:rsidP="004C074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C0748" w:rsidRPr="00D2019F" w:rsidSect="00140459">
          <w:headerReference w:type="default" r:id="rId8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  <w:r w:rsidRPr="004C0748">
        <w:rPr>
          <w:rFonts w:ascii="Times New Roman" w:hAnsi="Times New Roman" w:cs="Times New Roman"/>
          <w:sz w:val="28"/>
          <w:szCs w:val="28"/>
        </w:rPr>
        <w:t>4)</w:t>
      </w:r>
      <w:r w:rsidRPr="004C0748">
        <w:rPr>
          <w:rFonts w:ascii="Times New Roman" w:hAnsi="Times New Roman" w:cs="Times New Roman"/>
          <w:sz w:val="28"/>
          <w:szCs w:val="28"/>
        </w:rPr>
        <w:tab/>
        <w:t>Офис - помещение, в котором располагается управляющий персонал.</w:t>
      </w:r>
    </w:p>
    <w:p w:rsidR="003D21AD" w:rsidRPr="00D2019F" w:rsidRDefault="003D21AD" w:rsidP="00D2019F">
      <w:pPr>
        <w:spacing w:after="0" w:line="240" w:lineRule="auto"/>
        <w:ind w:left="8789"/>
        <w:jc w:val="right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к решению Совета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  сельского поселения Кубиязовский сельсовет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 xml:space="preserve">Республики Башкортостан </w:t>
      </w:r>
    </w:p>
    <w:p w:rsidR="00FE45F5" w:rsidRPr="00D2019F" w:rsidRDefault="00FE45F5" w:rsidP="00D2019F">
      <w:pPr>
        <w:pStyle w:val="a9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2019F">
        <w:rPr>
          <w:color w:val="000000"/>
          <w:sz w:val="28"/>
          <w:szCs w:val="28"/>
        </w:rPr>
        <w:t>от </w:t>
      </w:r>
      <w:r w:rsidR="00C87810">
        <w:rPr>
          <w:color w:val="000000"/>
          <w:sz w:val="28"/>
          <w:szCs w:val="28"/>
        </w:rPr>
        <w:t xml:space="preserve">«__» </w:t>
      </w:r>
      <w:r w:rsidRPr="00D2019F">
        <w:rPr>
          <w:color w:val="000000"/>
          <w:sz w:val="28"/>
          <w:szCs w:val="28"/>
        </w:rPr>
        <w:t xml:space="preserve">мая 2022 года № </w:t>
      </w:r>
      <w:r w:rsidR="00C87810">
        <w:rPr>
          <w:color w:val="000000"/>
          <w:sz w:val="28"/>
          <w:szCs w:val="28"/>
        </w:rPr>
        <w:t>___</w:t>
      </w:r>
    </w:p>
    <w:p w:rsidR="003D21AD" w:rsidRPr="00D2019F" w:rsidRDefault="003D21AD" w:rsidP="00D2019F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D21AD" w:rsidRPr="00D2019F" w:rsidRDefault="003D21AD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Реестр элементов адресации</w:t>
      </w:r>
    </w:p>
    <w:p w:rsidR="00FE45F5" w:rsidRPr="00D2019F" w:rsidRDefault="003D21AD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>в границах</w:t>
      </w:r>
      <w:r w:rsidR="00FE45F5" w:rsidRPr="00D2019F">
        <w:rPr>
          <w:rFonts w:ascii="Times New Roman" w:hAnsi="Times New Roman" w:cs="Times New Roman"/>
          <w:sz w:val="28"/>
          <w:szCs w:val="28"/>
        </w:rPr>
        <w:t xml:space="preserve">  сельского поселения Кубиязовский сельсовет </w:t>
      </w:r>
    </w:p>
    <w:p w:rsidR="003D21AD" w:rsidRPr="00D2019F" w:rsidRDefault="00FE45F5" w:rsidP="00D2019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2019F"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  <w:r w:rsidR="003D21AD" w:rsidRPr="00D2019F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3D21AD" w:rsidRPr="00D2019F" w:rsidRDefault="003D21AD" w:rsidP="00D201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959"/>
        <w:gridCol w:w="1618"/>
        <w:gridCol w:w="2493"/>
        <w:gridCol w:w="2409"/>
        <w:gridCol w:w="7307"/>
      </w:tblGrid>
      <w:tr w:rsidR="003D21AD" w:rsidRPr="00D2019F" w:rsidTr="0038695C">
        <w:tc>
          <w:tcPr>
            <w:tcW w:w="959" w:type="dxa"/>
          </w:tcPr>
          <w:p w:rsidR="003C0B3E" w:rsidRDefault="003D21AD" w:rsidP="003C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1AD" w:rsidRPr="00D2019F" w:rsidRDefault="003D21AD" w:rsidP="003C0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618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Реестровый номер элемента</w:t>
            </w:r>
          </w:p>
        </w:tc>
        <w:tc>
          <w:tcPr>
            <w:tcW w:w="2493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элемента </w:t>
            </w:r>
          </w:p>
        </w:tc>
        <w:tc>
          <w:tcPr>
            <w:tcW w:w="2409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Наименование элемента</w:t>
            </w:r>
          </w:p>
        </w:tc>
        <w:tc>
          <w:tcPr>
            <w:tcW w:w="7307" w:type="dxa"/>
          </w:tcPr>
          <w:p w:rsidR="003D21AD" w:rsidRPr="00D2019F" w:rsidRDefault="003D21AD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019F">
              <w:rPr>
                <w:rFonts w:ascii="Times New Roman" w:hAnsi="Times New Roman" w:cs="Times New Roman"/>
                <w:sz w:val="28"/>
                <w:szCs w:val="28"/>
              </w:rPr>
              <w:t>Описание (географическое местоположение и иное)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3C0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493" w:type="dxa"/>
          </w:tcPr>
          <w:p w:rsidR="0038695C" w:rsidRPr="00D2019F" w:rsidRDefault="0038695C" w:rsidP="00D201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Бакер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>ами Горная,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 xml:space="preserve"> Красноармейская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Блюхера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Советская и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Горная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Красноармейская, Набережная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Нагорная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Ключевая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ей Мира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, Первомайская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66D6F">
              <w:rPr>
                <w:rFonts w:ascii="Times New Roman" w:hAnsi="Times New Roman" w:cs="Times New Roman"/>
                <w:sz w:val="28"/>
                <w:szCs w:val="28"/>
              </w:rPr>
              <w:t>Бакер и 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Мира, Садовая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 xml:space="preserve"> Советская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Малаж</w:t>
            </w:r>
          </w:p>
        </w:tc>
        <w:tc>
          <w:tcPr>
            <w:tcW w:w="7307" w:type="dxa"/>
          </w:tcPr>
          <w:p w:rsidR="0038695C" w:rsidRPr="00D2019F" w:rsidRDefault="0038695C" w:rsidP="001D7C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>Нагорная, Полевая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006D">
              <w:rPr>
                <w:rFonts w:ascii="Times New Roman" w:hAnsi="Times New Roman" w:cs="Times New Roman"/>
                <w:sz w:val="28"/>
                <w:szCs w:val="28"/>
              </w:rPr>
              <w:t xml:space="preserve"> Речная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FF1FEB">
              <w:rPr>
                <w:rFonts w:ascii="Times New Roman" w:hAnsi="Times New Roman" w:cs="Times New Roman"/>
                <w:sz w:val="28"/>
                <w:szCs w:val="28"/>
              </w:rPr>
              <w:t xml:space="preserve">Победы, Красноармейская, Первомайская, Ключевая, Советская, </w:t>
            </w:r>
            <w:r w:rsidR="00FF1F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Молодежная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Фрунзе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2810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Горная, Красноармейская, Нагорная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2811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Нагорная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Горная, Набережная,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Блюхера, Фрунзе, Советская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Первомайская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Мира, Победы, Ключевая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Победы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Мира, Первомайская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Полевая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Речная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Малаж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Садовая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Советская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Блюхера, Совхозная, Октябрьская, Ключевая</w:t>
            </w:r>
            <w:r w:rsidR="001D7CE9">
              <w:rPr>
                <w:rFonts w:ascii="Times New Roman" w:hAnsi="Times New Roman" w:cs="Times New Roman"/>
                <w:sz w:val="28"/>
                <w:szCs w:val="28"/>
              </w:rPr>
              <w:t>, Ленина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Совхозная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село Кубиязы,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ами Советская, Первомайская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2820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Фрунзе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село Кубиязы,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Молодежная,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2821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Лесная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Авадай,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Береговая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2822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Береговая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Авадай,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Лесная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2823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Матала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, ограничено улицей Лугоая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2824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Луговая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Матала,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Ленина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2825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Ключевая</w:t>
            </w:r>
          </w:p>
        </w:tc>
        <w:tc>
          <w:tcPr>
            <w:tcW w:w="7307" w:type="dxa"/>
          </w:tcPr>
          <w:p w:rsidR="0038695C" w:rsidRPr="00D2019F" w:rsidRDefault="0038695C" w:rsidP="00386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Утяшино,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Тюйская,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2826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38695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Крупск</w:t>
            </w:r>
            <w:r w:rsidRPr="003869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</w:p>
        </w:tc>
        <w:tc>
          <w:tcPr>
            <w:tcW w:w="7307" w:type="dxa"/>
          </w:tcPr>
          <w:p w:rsidR="0038695C" w:rsidRPr="00D2019F" w:rsidRDefault="0038695C" w:rsidP="00573E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Утяшино,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2827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деревня Утяшино, ограничено улиц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ей Октябрьская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2828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Утяшино,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 xml:space="preserve">Крупская,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Тюйская, Ключевая</w:t>
            </w:r>
          </w:p>
        </w:tc>
      </w:tr>
      <w:tr w:rsidR="0038695C" w:rsidRPr="00D2019F" w:rsidTr="0038695C">
        <w:tc>
          <w:tcPr>
            <w:tcW w:w="959" w:type="dxa"/>
          </w:tcPr>
          <w:p w:rsidR="0038695C" w:rsidRPr="003C0B3E" w:rsidRDefault="0038695C" w:rsidP="003C0B3E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2829</w:t>
            </w:r>
          </w:p>
        </w:tc>
        <w:tc>
          <w:tcPr>
            <w:tcW w:w="2493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2409" w:type="dxa"/>
          </w:tcPr>
          <w:p w:rsidR="0038695C" w:rsidRPr="0038695C" w:rsidRDefault="0038695C" w:rsidP="00094D3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8695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Тюйская</w:t>
            </w:r>
          </w:p>
        </w:tc>
        <w:tc>
          <w:tcPr>
            <w:tcW w:w="7307" w:type="dxa"/>
          </w:tcPr>
          <w:p w:rsidR="0038695C" w:rsidRPr="00D2019F" w:rsidRDefault="0038695C" w:rsidP="00094D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деревня Утяшино, ограничено улицами </w:t>
            </w:r>
            <w:r w:rsidR="00573E47">
              <w:rPr>
                <w:rFonts w:ascii="Times New Roman" w:hAnsi="Times New Roman" w:cs="Times New Roman"/>
                <w:sz w:val="28"/>
                <w:szCs w:val="28"/>
              </w:rPr>
              <w:t>Ключевая, Октябрьская</w:t>
            </w:r>
          </w:p>
        </w:tc>
      </w:tr>
    </w:tbl>
    <w:p w:rsidR="003D21AD" w:rsidRPr="00D2019F" w:rsidRDefault="003D21AD" w:rsidP="00A46D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21AD" w:rsidRPr="00D2019F" w:rsidSect="00A46DC3"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43F3" w:rsidRDefault="001B43F3" w:rsidP="00140459">
      <w:pPr>
        <w:spacing w:after="0" w:line="240" w:lineRule="auto"/>
      </w:pPr>
      <w:r>
        <w:separator/>
      </w:r>
    </w:p>
  </w:endnote>
  <w:endnote w:type="continuationSeparator" w:id="1">
    <w:p w:rsidR="001B43F3" w:rsidRDefault="001B43F3" w:rsidP="00140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43F3" w:rsidRDefault="001B43F3" w:rsidP="00140459">
      <w:pPr>
        <w:spacing w:after="0" w:line="240" w:lineRule="auto"/>
      </w:pPr>
      <w:r>
        <w:separator/>
      </w:r>
    </w:p>
  </w:footnote>
  <w:footnote w:type="continuationSeparator" w:id="1">
    <w:p w:rsidR="001B43F3" w:rsidRDefault="001B43F3" w:rsidP="00140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5355380"/>
      <w:docPartObj>
        <w:docPartGallery w:val="Page Numbers (Top of Page)"/>
        <w:docPartUnique/>
      </w:docPartObj>
    </w:sdtPr>
    <w:sdtContent>
      <w:p w:rsidR="00140459" w:rsidRDefault="00C2792D">
        <w:pPr>
          <w:pStyle w:val="a3"/>
          <w:jc w:val="center"/>
        </w:pPr>
        <w:r>
          <w:fldChar w:fldCharType="begin"/>
        </w:r>
        <w:r w:rsidR="00140459">
          <w:instrText>PAGE   \* MERGEFORMAT</w:instrText>
        </w:r>
        <w:r>
          <w:fldChar w:fldCharType="separate"/>
        </w:r>
        <w:r w:rsidR="00C87810">
          <w:rPr>
            <w:noProof/>
          </w:rPr>
          <w:t>18</w:t>
        </w:r>
        <w:r>
          <w:fldChar w:fldCharType="end"/>
        </w:r>
      </w:p>
    </w:sdtContent>
  </w:sdt>
  <w:p w:rsidR="00140459" w:rsidRDefault="001404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1D05"/>
    <w:multiLevelType w:val="multilevel"/>
    <w:tmpl w:val="E488E5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6DF82277"/>
    <w:multiLevelType w:val="hybridMultilevel"/>
    <w:tmpl w:val="CFA6BC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599C"/>
    <w:rsid w:val="000322E4"/>
    <w:rsid w:val="000A4307"/>
    <w:rsid w:val="000E4EF7"/>
    <w:rsid w:val="00140459"/>
    <w:rsid w:val="0016599C"/>
    <w:rsid w:val="001B43F3"/>
    <w:rsid w:val="001D7CE9"/>
    <w:rsid w:val="00202765"/>
    <w:rsid w:val="002728DB"/>
    <w:rsid w:val="002E4CD7"/>
    <w:rsid w:val="00327635"/>
    <w:rsid w:val="0038695C"/>
    <w:rsid w:val="003C0B3E"/>
    <w:rsid w:val="003C4614"/>
    <w:rsid w:val="003D21AD"/>
    <w:rsid w:val="00470886"/>
    <w:rsid w:val="004C0748"/>
    <w:rsid w:val="004C361F"/>
    <w:rsid w:val="00566D6F"/>
    <w:rsid w:val="00573E47"/>
    <w:rsid w:val="0059227F"/>
    <w:rsid w:val="005A006D"/>
    <w:rsid w:val="005F0018"/>
    <w:rsid w:val="0074126F"/>
    <w:rsid w:val="007A72E7"/>
    <w:rsid w:val="007E7EB1"/>
    <w:rsid w:val="0087458B"/>
    <w:rsid w:val="00893CFB"/>
    <w:rsid w:val="008A0C17"/>
    <w:rsid w:val="009132B3"/>
    <w:rsid w:val="009A076B"/>
    <w:rsid w:val="00A46DC3"/>
    <w:rsid w:val="00A85506"/>
    <w:rsid w:val="00AD1148"/>
    <w:rsid w:val="00B04505"/>
    <w:rsid w:val="00B47A8F"/>
    <w:rsid w:val="00B558F1"/>
    <w:rsid w:val="00C2792D"/>
    <w:rsid w:val="00C45C5E"/>
    <w:rsid w:val="00C87810"/>
    <w:rsid w:val="00CE4B1E"/>
    <w:rsid w:val="00D2019F"/>
    <w:rsid w:val="00D506A7"/>
    <w:rsid w:val="00D84C9F"/>
    <w:rsid w:val="00DE09E6"/>
    <w:rsid w:val="00DF649A"/>
    <w:rsid w:val="00E82899"/>
    <w:rsid w:val="00EE2701"/>
    <w:rsid w:val="00EF0553"/>
    <w:rsid w:val="00EF676D"/>
    <w:rsid w:val="00EF75D5"/>
    <w:rsid w:val="00F36C23"/>
    <w:rsid w:val="00F51960"/>
    <w:rsid w:val="00F843DB"/>
    <w:rsid w:val="00FA7663"/>
    <w:rsid w:val="00FE45F5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459"/>
  </w:style>
  <w:style w:type="paragraph" w:styleId="a5">
    <w:name w:val="footer"/>
    <w:basedOn w:val="a"/>
    <w:link w:val="a6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459"/>
  </w:style>
  <w:style w:type="paragraph" w:styleId="a7">
    <w:name w:val="List Paragraph"/>
    <w:basedOn w:val="a"/>
    <w:uiPriority w:val="34"/>
    <w:qFormat/>
    <w:rsid w:val="003D21AD"/>
    <w:pPr>
      <w:ind w:left="720"/>
      <w:contextualSpacing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3D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rsid w:val="00F51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459"/>
  </w:style>
  <w:style w:type="paragraph" w:styleId="a5">
    <w:name w:val="footer"/>
    <w:basedOn w:val="a"/>
    <w:link w:val="a6"/>
    <w:uiPriority w:val="99"/>
    <w:unhideWhenUsed/>
    <w:rsid w:val="001404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18</Pages>
  <Words>5228</Words>
  <Characters>29801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Актуганов Олег Владимирович</dc:creator>
  <cp:lastModifiedBy>User</cp:lastModifiedBy>
  <cp:revision>35</cp:revision>
  <cp:lastPrinted>2022-06-02T16:39:00Z</cp:lastPrinted>
  <dcterms:created xsi:type="dcterms:W3CDTF">2020-10-29T04:01:00Z</dcterms:created>
  <dcterms:modified xsi:type="dcterms:W3CDTF">2022-09-27T07:19:00Z</dcterms:modified>
</cp:coreProperties>
</file>