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31"/>
        <w:tblW w:w="4964" w:type="pct"/>
        <w:tblLook w:val="01E0"/>
      </w:tblPr>
      <w:tblGrid>
        <w:gridCol w:w="3497"/>
        <w:gridCol w:w="2685"/>
        <w:gridCol w:w="3320"/>
      </w:tblGrid>
      <w:tr w:rsidR="00A831A3" w:rsidRPr="00DD2E20" w:rsidTr="00AF373D">
        <w:tc>
          <w:tcPr>
            <w:tcW w:w="1840" w:type="pct"/>
            <w:hideMark/>
          </w:tcPr>
          <w:p w:rsidR="00A831A3" w:rsidRPr="00DD2E20" w:rsidRDefault="00A831A3" w:rsidP="00A831A3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DD2E20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DD2E20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DD2E20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A831A3" w:rsidRPr="00DD2E20" w:rsidRDefault="00A831A3" w:rsidP="00A831A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DD2E20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DD2E20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DD2E20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A831A3" w:rsidRPr="00DD2E20" w:rsidRDefault="00A831A3" w:rsidP="00A831A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DD2E20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A831A3" w:rsidRPr="00DD2E20" w:rsidRDefault="00A831A3" w:rsidP="00A831A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DD2E20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DD2E20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DD2E20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DD2E20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A831A3" w:rsidRPr="00DD2E20" w:rsidRDefault="00A831A3" w:rsidP="00A831A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DD2E20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A831A3" w:rsidRPr="00DD2E20" w:rsidRDefault="00A831A3" w:rsidP="00A831A3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DD2E20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A831A3" w:rsidRPr="00DD2E20" w:rsidRDefault="00A831A3" w:rsidP="00A831A3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A831A3" w:rsidRPr="00DD2E20" w:rsidRDefault="00A831A3" w:rsidP="00A831A3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DD2E20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A831A3" w:rsidRPr="00DD2E20" w:rsidRDefault="00A831A3" w:rsidP="00A831A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DD2E20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A831A3" w:rsidRPr="00DD2E20" w:rsidRDefault="00A831A3" w:rsidP="00A831A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DD2E20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A831A3" w:rsidRPr="00DD2E20" w:rsidRDefault="00A831A3" w:rsidP="00A831A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DD2E20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A831A3" w:rsidRPr="00DD2E20" w:rsidRDefault="00A831A3" w:rsidP="00A831A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DD2E20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A831A3" w:rsidRPr="00DD2E20" w:rsidRDefault="00A831A3" w:rsidP="00A831A3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DD2E20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A831A3" w:rsidRPr="00DD2E20" w:rsidRDefault="00A831A3" w:rsidP="00A831A3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A831A3" w:rsidRPr="00DD2E20" w:rsidRDefault="00A831A3" w:rsidP="00A831A3">
      <w:pPr>
        <w:pBdr>
          <w:bottom w:val="single" w:sz="12" w:space="0" w:color="auto"/>
        </w:pBdr>
        <w:rPr>
          <w:sz w:val="12"/>
          <w:szCs w:val="24"/>
        </w:rPr>
      </w:pPr>
    </w:p>
    <w:p w:rsidR="00A831A3" w:rsidRPr="00DD2E20" w:rsidRDefault="00A831A3" w:rsidP="00A831A3">
      <w:pPr>
        <w:shd w:val="clear" w:color="auto" w:fill="FFFFFF"/>
        <w:jc w:val="center"/>
        <w:rPr>
          <w:rFonts w:eastAsia="MS Mincho"/>
          <w:b/>
          <w:sz w:val="8"/>
          <w:szCs w:val="8"/>
        </w:rPr>
      </w:pPr>
    </w:p>
    <w:p w:rsidR="00A831A3" w:rsidRDefault="00A831A3" w:rsidP="00A831A3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2</w:t>
      </w:r>
      <w:r w:rsidRPr="00D43523">
        <w:rPr>
          <w:rFonts w:eastAsia="MS Mincho"/>
          <w:color w:val="000000"/>
          <w:sz w:val="28"/>
          <w:szCs w:val="28"/>
          <w:lang w:val="be-BY"/>
        </w:rPr>
        <w:t>-</w:t>
      </w:r>
      <w:r>
        <w:rPr>
          <w:rFonts w:eastAsia="MS Mincho"/>
          <w:color w:val="000000"/>
          <w:sz w:val="28"/>
          <w:szCs w:val="28"/>
          <w:lang w:val="be-BY"/>
        </w:rPr>
        <w:t>о</w:t>
      </w:r>
      <w:r w:rsidRPr="00D43523">
        <w:rPr>
          <w:rFonts w:eastAsia="MS Mincho"/>
          <w:color w:val="000000"/>
          <w:sz w:val="28"/>
          <w:szCs w:val="28"/>
          <w:lang w:val="be-BY"/>
        </w:rPr>
        <w:t>е заседание 2</w:t>
      </w:r>
      <w:r>
        <w:rPr>
          <w:rFonts w:eastAsia="MS Mincho"/>
          <w:color w:val="000000"/>
          <w:sz w:val="28"/>
          <w:szCs w:val="28"/>
          <w:lang w:val="be-BY"/>
        </w:rPr>
        <w:t>9</w:t>
      </w:r>
      <w:r w:rsidRPr="00D43523">
        <w:rPr>
          <w:rFonts w:eastAsia="MS Mincho"/>
          <w:color w:val="000000"/>
          <w:sz w:val="28"/>
          <w:szCs w:val="28"/>
          <w:lang w:val="be-BY"/>
        </w:rPr>
        <w:t>-го созыва</w:t>
      </w:r>
    </w:p>
    <w:p w:rsidR="00A831A3" w:rsidRDefault="00A831A3" w:rsidP="00A831A3">
      <w:pPr>
        <w:rPr>
          <w:sz w:val="28"/>
          <w:szCs w:val="28"/>
        </w:rPr>
      </w:pPr>
    </w:p>
    <w:p w:rsidR="00A831A3" w:rsidRDefault="00A831A3" w:rsidP="00A831A3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77"/>
        <w:gridCol w:w="4794"/>
      </w:tblGrid>
      <w:tr w:rsidR="00A831A3" w:rsidRPr="00F00985" w:rsidTr="00AF373D">
        <w:tc>
          <w:tcPr>
            <w:tcW w:w="4927" w:type="dxa"/>
          </w:tcPr>
          <w:p w:rsidR="00A831A3" w:rsidRPr="00F00985" w:rsidRDefault="00A831A3" w:rsidP="00A831A3">
            <w:pPr>
              <w:pStyle w:val="3"/>
              <w:ind w:firstLine="0"/>
              <w:jc w:val="center"/>
              <w:rPr>
                <w:szCs w:val="28"/>
              </w:rPr>
            </w:pPr>
            <w:r w:rsidRPr="00F00985">
              <w:t>КАРАР</w:t>
            </w:r>
          </w:p>
        </w:tc>
        <w:tc>
          <w:tcPr>
            <w:tcW w:w="4927" w:type="dxa"/>
          </w:tcPr>
          <w:p w:rsidR="00A831A3" w:rsidRPr="00F00985" w:rsidRDefault="00A831A3" w:rsidP="00A831A3">
            <w:pPr>
              <w:pStyle w:val="3"/>
              <w:ind w:firstLine="0"/>
              <w:jc w:val="center"/>
              <w:rPr>
                <w:szCs w:val="28"/>
              </w:rPr>
            </w:pPr>
            <w:r w:rsidRPr="00F00985">
              <w:t>РЕШЕНИЕ</w:t>
            </w:r>
          </w:p>
        </w:tc>
      </w:tr>
      <w:tr w:rsidR="00A831A3" w:rsidRPr="00F00985" w:rsidTr="00AF373D">
        <w:tc>
          <w:tcPr>
            <w:tcW w:w="4927" w:type="dxa"/>
          </w:tcPr>
          <w:p w:rsidR="00A831A3" w:rsidRPr="00F00985" w:rsidRDefault="00A831A3" w:rsidP="00A831A3">
            <w:pPr>
              <w:pStyle w:val="3"/>
              <w:ind w:firstLine="0"/>
              <w:jc w:val="center"/>
            </w:pPr>
          </w:p>
        </w:tc>
        <w:tc>
          <w:tcPr>
            <w:tcW w:w="4927" w:type="dxa"/>
          </w:tcPr>
          <w:p w:rsidR="00A831A3" w:rsidRPr="00F00985" w:rsidRDefault="00A831A3" w:rsidP="00A831A3">
            <w:pPr>
              <w:pStyle w:val="3"/>
              <w:ind w:firstLine="0"/>
              <w:jc w:val="center"/>
            </w:pPr>
          </w:p>
        </w:tc>
      </w:tr>
    </w:tbl>
    <w:p w:rsidR="00581587" w:rsidRPr="00581587" w:rsidRDefault="00950F65" w:rsidP="00950F6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1587">
        <w:rPr>
          <w:bCs/>
          <w:sz w:val="28"/>
          <w:szCs w:val="28"/>
        </w:rPr>
        <w:t xml:space="preserve">О  </w:t>
      </w:r>
      <w:r w:rsidR="00DD7257" w:rsidRPr="00581587">
        <w:rPr>
          <w:bCs/>
          <w:sz w:val="28"/>
          <w:szCs w:val="28"/>
        </w:rPr>
        <w:t>внесении изменений</w:t>
      </w:r>
      <w:r w:rsidR="00581587">
        <w:rPr>
          <w:bCs/>
          <w:sz w:val="28"/>
          <w:szCs w:val="28"/>
        </w:rPr>
        <w:t xml:space="preserve"> </w:t>
      </w:r>
      <w:r w:rsidR="00DD7257" w:rsidRPr="00581587">
        <w:rPr>
          <w:bCs/>
          <w:sz w:val="28"/>
          <w:szCs w:val="28"/>
        </w:rPr>
        <w:t xml:space="preserve">в методику </w:t>
      </w:r>
      <w:r w:rsidRPr="00581587">
        <w:rPr>
          <w:bCs/>
          <w:sz w:val="28"/>
          <w:szCs w:val="28"/>
        </w:rPr>
        <w:t>определени</w:t>
      </w:r>
      <w:r w:rsidR="00DD7257" w:rsidRPr="00581587">
        <w:rPr>
          <w:bCs/>
          <w:sz w:val="28"/>
          <w:szCs w:val="28"/>
        </w:rPr>
        <w:t>я</w:t>
      </w:r>
      <w:r w:rsidRPr="00581587">
        <w:rPr>
          <w:bCs/>
          <w:sz w:val="28"/>
          <w:szCs w:val="28"/>
        </w:rPr>
        <w:t xml:space="preserve">  годовой  арендной  платы  за  пользование  муниципальным  имуществом </w:t>
      </w:r>
      <w:r w:rsidR="002350AC" w:rsidRPr="00581587">
        <w:rPr>
          <w:bCs/>
          <w:sz w:val="28"/>
          <w:szCs w:val="28"/>
        </w:rPr>
        <w:t>сельского поселения</w:t>
      </w:r>
      <w:r w:rsidR="00DD7257" w:rsidRPr="00581587">
        <w:rPr>
          <w:bCs/>
          <w:sz w:val="28"/>
          <w:szCs w:val="28"/>
        </w:rPr>
        <w:t xml:space="preserve"> </w:t>
      </w:r>
      <w:r w:rsidR="00467DC0" w:rsidRPr="00581587">
        <w:rPr>
          <w:bCs/>
          <w:sz w:val="28"/>
          <w:szCs w:val="28"/>
        </w:rPr>
        <w:t>Кубиязов</w:t>
      </w:r>
      <w:r w:rsidR="00DD7257" w:rsidRPr="00581587">
        <w:rPr>
          <w:bCs/>
          <w:sz w:val="28"/>
          <w:szCs w:val="28"/>
        </w:rPr>
        <w:t>ский сельсовет</w:t>
      </w:r>
      <w:r w:rsidR="007A33CA" w:rsidRPr="00581587">
        <w:rPr>
          <w:sz w:val="28"/>
          <w:szCs w:val="28"/>
        </w:rPr>
        <w:t xml:space="preserve"> </w:t>
      </w:r>
      <w:r w:rsidRPr="00581587">
        <w:rPr>
          <w:bCs/>
          <w:sz w:val="28"/>
          <w:szCs w:val="28"/>
        </w:rPr>
        <w:t xml:space="preserve">муниципального  района  </w:t>
      </w:r>
    </w:p>
    <w:p w:rsidR="00950F65" w:rsidRPr="00581587" w:rsidRDefault="00950F65" w:rsidP="00950F6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1587">
        <w:rPr>
          <w:bCs/>
          <w:sz w:val="28"/>
          <w:szCs w:val="28"/>
        </w:rPr>
        <w:t>Аскинский  район  Республики  Башкортостан</w:t>
      </w:r>
    </w:p>
    <w:p w:rsidR="00950F65" w:rsidRDefault="00950F65" w:rsidP="00950F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81587" w:rsidRPr="00581587" w:rsidRDefault="00581587" w:rsidP="00950F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0F65" w:rsidRPr="00581587" w:rsidRDefault="00950F65" w:rsidP="00950F65">
      <w:pPr>
        <w:ind w:firstLine="720"/>
        <w:jc w:val="both"/>
        <w:rPr>
          <w:sz w:val="28"/>
          <w:szCs w:val="28"/>
        </w:rPr>
      </w:pPr>
      <w:r w:rsidRPr="00581587">
        <w:rPr>
          <w:sz w:val="28"/>
          <w:szCs w:val="28"/>
        </w:rPr>
        <w:t xml:space="preserve">В </w:t>
      </w:r>
      <w:r w:rsidR="00DD7257" w:rsidRPr="00581587">
        <w:rPr>
          <w:sz w:val="28"/>
          <w:szCs w:val="28"/>
        </w:rPr>
        <w:t xml:space="preserve">целях создания благоприятных экономических условий для деятельности </w:t>
      </w:r>
      <w:r w:rsidR="009769E3" w:rsidRPr="00581587">
        <w:rPr>
          <w:sz w:val="28"/>
          <w:szCs w:val="28"/>
        </w:rPr>
        <w:t xml:space="preserve"> </w:t>
      </w:r>
      <w:r w:rsidR="00467DC0" w:rsidRPr="00581587">
        <w:rPr>
          <w:sz w:val="28"/>
          <w:szCs w:val="28"/>
        </w:rPr>
        <w:t>сельхозтоваропроизводителей</w:t>
      </w:r>
      <w:r w:rsidR="00DD7257" w:rsidRPr="00581587">
        <w:rPr>
          <w:sz w:val="28"/>
          <w:szCs w:val="28"/>
        </w:rPr>
        <w:t xml:space="preserve"> на территории сельского поселения </w:t>
      </w:r>
      <w:r w:rsidR="00467DC0" w:rsidRPr="00581587">
        <w:rPr>
          <w:sz w:val="28"/>
          <w:szCs w:val="28"/>
        </w:rPr>
        <w:t>Кубизовский</w:t>
      </w:r>
      <w:r w:rsidR="00DD7257" w:rsidRPr="00581587">
        <w:rPr>
          <w:sz w:val="28"/>
          <w:szCs w:val="28"/>
        </w:rPr>
        <w:t xml:space="preserve"> сельсовет муниципального  района  Аскинский  район  Республики  Башкортостан, </w:t>
      </w:r>
      <w:r w:rsidRPr="00581587">
        <w:rPr>
          <w:sz w:val="28"/>
          <w:szCs w:val="28"/>
        </w:rPr>
        <w:t xml:space="preserve">Совет </w:t>
      </w:r>
      <w:r w:rsidR="00491FB8" w:rsidRPr="00581587">
        <w:rPr>
          <w:sz w:val="28"/>
          <w:szCs w:val="28"/>
        </w:rPr>
        <w:t xml:space="preserve">сельского поселения </w:t>
      </w:r>
      <w:r w:rsidR="00467DC0" w:rsidRPr="00581587">
        <w:rPr>
          <w:sz w:val="28"/>
          <w:szCs w:val="28"/>
        </w:rPr>
        <w:t>Кубиязовский</w:t>
      </w:r>
      <w:r w:rsidR="00DD7257" w:rsidRPr="00581587">
        <w:rPr>
          <w:sz w:val="28"/>
          <w:szCs w:val="28"/>
        </w:rPr>
        <w:t xml:space="preserve"> сельсовет</w:t>
      </w:r>
      <w:r w:rsidR="00CC1087" w:rsidRPr="00581587">
        <w:rPr>
          <w:sz w:val="28"/>
          <w:szCs w:val="28"/>
        </w:rPr>
        <w:t xml:space="preserve"> </w:t>
      </w:r>
      <w:r w:rsidR="00491FB8" w:rsidRPr="00581587">
        <w:rPr>
          <w:sz w:val="28"/>
          <w:szCs w:val="28"/>
        </w:rPr>
        <w:t xml:space="preserve">муниципального района </w:t>
      </w:r>
      <w:r w:rsidRPr="00581587">
        <w:rPr>
          <w:sz w:val="28"/>
          <w:szCs w:val="28"/>
        </w:rPr>
        <w:t xml:space="preserve">Аскинский район Республики Башкортостан </w:t>
      </w:r>
      <w:r w:rsidRPr="00581587">
        <w:rPr>
          <w:b/>
          <w:sz w:val="28"/>
          <w:szCs w:val="28"/>
        </w:rPr>
        <w:t>решил:</w:t>
      </w:r>
    </w:p>
    <w:p w:rsidR="00950F65" w:rsidRPr="00581587" w:rsidRDefault="00950F65" w:rsidP="00DD7257">
      <w:pPr>
        <w:ind w:firstLine="720"/>
        <w:jc w:val="both"/>
        <w:rPr>
          <w:color w:val="000000" w:themeColor="text1"/>
          <w:sz w:val="28"/>
          <w:szCs w:val="28"/>
        </w:rPr>
      </w:pPr>
      <w:r w:rsidRPr="00581587">
        <w:rPr>
          <w:sz w:val="28"/>
          <w:szCs w:val="28"/>
        </w:rPr>
        <w:t xml:space="preserve">1. </w:t>
      </w:r>
      <w:r w:rsidR="00DD7257" w:rsidRPr="00581587">
        <w:rPr>
          <w:sz w:val="28"/>
          <w:szCs w:val="28"/>
        </w:rPr>
        <w:t xml:space="preserve">Внести следующие изменения в </w:t>
      </w:r>
      <w:r w:rsidRPr="00581587">
        <w:rPr>
          <w:sz w:val="28"/>
          <w:szCs w:val="28"/>
        </w:rPr>
        <w:t>Методику определения годовой арендной платы за пользование муниципальным имуществом</w:t>
      </w:r>
      <w:r w:rsidR="002350AC" w:rsidRPr="00581587">
        <w:rPr>
          <w:b/>
          <w:bCs/>
          <w:sz w:val="28"/>
          <w:szCs w:val="28"/>
        </w:rPr>
        <w:t xml:space="preserve"> </w:t>
      </w:r>
      <w:r w:rsidR="00491FB8" w:rsidRPr="00581587">
        <w:rPr>
          <w:sz w:val="28"/>
          <w:szCs w:val="28"/>
        </w:rPr>
        <w:t xml:space="preserve">сельского поселения </w:t>
      </w:r>
      <w:r w:rsidR="00467DC0" w:rsidRPr="00581587">
        <w:rPr>
          <w:sz w:val="28"/>
          <w:szCs w:val="28"/>
        </w:rPr>
        <w:t>Кубиязовский</w:t>
      </w:r>
      <w:r w:rsidR="00A76F36" w:rsidRPr="00581587">
        <w:rPr>
          <w:sz w:val="28"/>
          <w:szCs w:val="28"/>
        </w:rPr>
        <w:t xml:space="preserve"> сельсовет</w:t>
      </w:r>
      <w:r w:rsidR="00D54C83" w:rsidRPr="00581587">
        <w:rPr>
          <w:sz w:val="28"/>
          <w:szCs w:val="28"/>
        </w:rPr>
        <w:t xml:space="preserve"> </w:t>
      </w:r>
      <w:r w:rsidR="00491FB8" w:rsidRPr="00581587">
        <w:rPr>
          <w:sz w:val="28"/>
          <w:szCs w:val="28"/>
        </w:rPr>
        <w:t xml:space="preserve">муниципального района </w:t>
      </w:r>
      <w:r w:rsidRPr="00581587">
        <w:rPr>
          <w:sz w:val="28"/>
          <w:szCs w:val="28"/>
        </w:rPr>
        <w:t>Аскинский район Республики Башкортостан</w:t>
      </w:r>
      <w:r w:rsidR="00A76F36" w:rsidRPr="00581587">
        <w:rPr>
          <w:sz w:val="28"/>
          <w:szCs w:val="28"/>
        </w:rPr>
        <w:t xml:space="preserve">, утвержденную решением Совета </w:t>
      </w:r>
      <w:r w:rsidRPr="00581587">
        <w:rPr>
          <w:sz w:val="28"/>
          <w:szCs w:val="28"/>
        </w:rPr>
        <w:t xml:space="preserve"> </w:t>
      </w:r>
      <w:r w:rsidR="00A76F36" w:rsidRPr="00581587">
        <w:rPr>
          <w:sz w:val="28"/>
          <w:szCs w:val="28"/>
        </w:rPr>
        <w:t xml:space="preserve">сельского поселения </w:t>
      </w:r>
      <w:r w:rsidR="00467DC0" w:rsidRPr="00581587">
        <w:rPr>
          <w:sz w:val="28"/>
          <w:szCs w:val="28"/>
        </w:rPr>
        <w:t>Кубиязовский</w:t>
      </w:r>
      <w:r w:rsidR="00A76F36" w:rsidRPr="00581587">
        <w:rPr>
          <w:sz w:val="28"/>
          <w:szCs w:val="28"/>
        </w:rPr>
        <w:t xml:space="preserve"> </w:t>
      </w:r>
      <w:r w:rsidR="00A76F36" w:rsidRPr="00581587">
        <w:rPr>
          <w:color w:val="000000" w:themeColor="text1"/>
          <w:sz w:val="28"/>
          <w:szCs w:val="28"/>
        </w:rPr>
        <w:t xml:space="preserve">сельсовет муниципального района Аскинский район Республики Башкортостан от </w:t>
      </w:r>
      <w:r w:rsidR="00467DC0" w:rsidRPr="00581587">
        <w:rPr>
          <w:color w:val="000000" w:themeColor="text1"/>
          <w:sz w:val="28"/>
          <w:szCs w:val="28"/>
        </w:rPr>
        <w:t>26.04.2022г.</w:t>
      </w:r>
      <w:r w:rsidR="00581587">
        <w:rPr>
          <w:color w:val="000000" w:themeColor="text1"/>
          <w:sz w:val="28"/>
          <w:szCs w:val="28"/>
        </w:rPr>
        <w:t xml:space="preserve"> </w:t>
      </w:r>
      <w:r w:rsidR="00581587" w:rsidRPr="00581587">
        <w:rPr>
          <w:color w:val="000000" w:themeColor="text1"/>
          <w:sz w:val="28"/>
          <w:szCs w:val="28"/>
        </w:rPr>
        <w:t>№ 158</w:t>
      </w:r>
      <w:r w:rsidR="00A76F36" w:rsidRPr="00581587">
        <w:rPr>
          <w:color w:val="000000" w:themeColor="text1"/>
          <w:sz w:val="28"/>
          <w:szCs w:val="28"/>
        </w:rPr>
        <w:t>:</w:t>
      </w:r>
    </w:p>
    <w:p w:rsidR="00A76F36" w:rsidRPr="00581587" w:rsidRDefault="00A76F36" w:rsidP="00DD7257">
      <w:pPr>
        <w:ind w:firstLine="720"/>
        <w:jc w:val="both"/>
        <w:rPr>
          <w:sz w:val="28"/>
          <w:szCs w:val="28"/>
        </w:rPr>
      </w:pPr>
      <w:r w:rsidRPr="00581587">
        <w:rPr>
          <w:color w:val="000000" w:themeColor="text1"/>
          <w:sz w:val="28"/>
          <w:szCs w:val="28"/>
        </w:rPr>
        <w:t>1.2. Внести изменения в пункт 2.1. Методики</w:t>
      </w:r>
      <w:r w:rsidR="009769E3" w:rsidRPr="00581587">
        <w:rPr>
          <w:color w:val="000000" w:themeColor="text1"/>
          <w:sz w:val="28"/>
          <w:szCs w:val="28"/>
        </w:rPr>
        <w:t xml:space="preserve"> определения</w:t>
      </w:r>
      <w:r w:rsidR="009769E3" w:rsidRPr="00581587">
        <w:rPr>
          <w:sz w:val="28"/>
          <w:szCs w:val="28"/>
        </w:rPr>
        <w:t xml:space="preserve"> годовой арендной платы за пользование муниципальным имуществом</w:t>
      </w:r>
      <w:r w:rsidR="009769E3" w:rsidRPr="00581587">
        <w:rPr>
          <w:b/>
          <w:bCs/>
          <w:sz w:val="28"/>
          <w:szCs w:val="28"/>
        </w:rPr>
        <w:t xml:space="preserve"> </w:t>
      </w:r>
      <w:r w:rsidR="009769E3" w:rsidRPr="00581587">
        <w:rPr>
          <w:sz w:val="28"/>
          <w:szCs w:val="28"/>
        </w:rPr>
        <w:t>сельского поселения Аскинский сельсовет муниципального района Аскинский район Республики Башкортостан (коэффициент вида разрешенного использования).</w:t>
      </w:r>
    </w:p>
    <w:p w:rsidR="00A00D9F" w:rsidRPr="00581587" w:rsidRDefault="009769E3" w:rsidP="00A00D9F">
      <w:pPr>
        <w:ind w:firstLine="720"/>
        <w:jc w:val="both"/>
        <w:rPr>
          <w:sz w:val="28"/>
          <w:szCs w:val="28"/>
        </w:rPr>
      </w:pPr>
      <w:r w:rsidRPr="00581587">
        <w:rPr>
          <w:sz w:val="28"/>
          <w:szCs w:val="28"/>
        </w:rPr>
        <w:t>1.2.1</w:t>
      </w:r>
      <w:r w:rsidR="00950F65" w:rsidRPr="00581587">
        <w:rPr>
          <w:sz w:val="28"/>
          <w:szCs w:val="28"/>
        </w:rPr>
        <w:t>.</w:t>
      </w:r>
      <w:r w:rsidRPr="00581587">
        <w:rPr>
          <w:sz w:val="28"/>
          <w:szCs w:val="28"/>
        </w:rPr>
        <w:t xml:space="preserve">Установить значение коэффициента вида разрешенного использования </w:t>
      </w:r>
      <w:r w:rsidR="00A00D9F" w:rsidRPr="009145D8">
        <w:rPr>
          <w:sz w:val="28"/>
          <w:szCs w:val="28"/>
        </w:rPr>
        <w:t>0,0</w:t>
      </w:r>
      <w:r w:rsidR="0028361C">
        <w:rPr>
          <w:sz w:val="28"/>
          <w:szCs w:val="28"/>
        </w:rPr>
        <w:t>4</w:t>
      </w:r>
      <w:r w:rsidR="00A00D9F" w:rsidRPr="00581587">
        <w:rPr>
          <w:sz w:val="28"/>
          <w:szCs w:val="28"/>
        </w:rPr>
        <w:t xml:space="preserve"> вместо 0,05</w:t>
      </w:r>
      <w:r w:rsidR="006E5F0D" w:rsidRPr="00581587">
        <w:rPr>
          <w:sz w:val="28"/>
          <w:szCs w:val="28"/>
        </w:rPr>
        <w:t xml:space="preserve"> </w:t>
      </w:r>
      <w:r w:rsidRPr="00581587">
        <w:rPr>
          <w:sz w:val="28"/>
          <w:szCs w:val="28"/>
        </w:rPr>
        <w:t xml:space="preserve">для </w:t>
      </w:r>
      <w:r w:rsidR="00A00D9F" w:rsidRPr="00581587">
        <w:rPr>
          <w:sz w:val="28"/>
          <w:szCs w:val="28"/>
        </w:rPr>
        <w:t>ведения  деятельности:</w:t>
      </w:r>
    </w:p>
    <w:p w:rsidR="00A00D9F" w:rsidRPr="00581587" w:rsidRDefault="00A00D9F" w:rsidP="00A00D9F">
      <w:pPr>
        <w:ind w:firstLine="720"/>
        <w:jc w:val="both"/>
        <w:rPr>
          <w:sz w:val="28"/>
          <w:szCs w:val="28"/>
        </w:rPr>
      </w:pPr>
      <w:r w:rsidRPr="00581587">
        <w:rPr>
          <w:sz w:val="28"/>
          <w:szCs w:val="28"/>
        </w:rPr>
        <w:t>- по выращиванию, разведению, хранению и  производству продукции, включенной в перечень видов продукции, относимой к сельскохозяйственной продукции и к продукции первичной переработки, произведенной из сельскохозяйственного сырья собственного производства, согласно действующему законодательству;</w:t>
      </w:r>
    </w:p>
    <w:p w:rsidR="00A00D9F" w:rsidRPr="00581587" w:rsidRDefault="00A00D9F" w:rsidP="00A00D9F">
      <w:pPr>
        <w:ind w:firstLine="720"/>
        <w:jc w:val="both"/>
        <w:rPr>
          <w:sz w:val="28"/>
          <w:szCs w:val="28"/>
        </w:rPr>
      </w:pPr>
      <w:r w:rsidRPr="00581587">
        <w:rPr>
          <w:sz w:val="28"/>
          <w:szCs w:val="28"/>
        </w:rPr>
        <w:t>- размещения магазина по реализации сельскохозяйственными товаропроизводителями своей продукции;</w:t>
      </w:r>
    </w:p>
    <w:p w:rsidR="00C01FB2" w:rsidRPr="00581587" w:rsidRDefault="00A00D9F" w:rsidP="00A00D9F">
      <w:pPr>
        <w:ind w:firstLine="720"/>
        <w:jc w:val="both"/>
        <w:rPr>
          <w:sz w:val="28"/>
          <w:szCs w:val="28"/>
        </w:rPr>
      </w:pPr>
      <w:r w:rsidRPr="00581587">
        <w:rPr>
          <w:sz w:val="28"/>
          <w:szCs w:val="28"/>
        </w:rPr>
        <w:t>- размещения техники и оборудования, используемых в  сельском хозяйстве и запасных частей к ним</w:t>
      </w:r>
      <w:r w:rsidR="009769E3" w:rsidRPr="00581587">
        <w:rPr>
          <w:sz w:val="28"/>
          <w:szCs w:val="28"/>
        </w:rPr>
        <w:t>.</w:t>
      </w:r>
    </w:p>
    <w:p w:rsidR="00581587" w:rsidRPr="00581587" w:rsidRDefault="009769E3" w:rsidP="00581587">
      <w:pPr>
        <w:pStyle w:val="3"/>
        <w:numPr>
          <w:ilvl w:val="0"/>
          <w:numId w:val="1"/>
        </w:numPr>
        <w:ind w:left="0" w:firstLine="720"/>
        <w:jc w:val="both"/>
      </w:pPr>
      <w:r w:rsidRPr="00581587">
        <w:rPr>
          <w:szCs w:val="28"/>
        </w:rPr>
        <w:lastRenderedPageBreak/>
        <w:t>2. К</w:t>
      </w:r>
      <w:r w:rsidR="00950F65" w:rsidRPr="00581587">
        <w:rPr>
          <w:szCs w:val="28"/>
        </w:rPr>
        <w:t xml:space="preserve">онтроль за исполнением настоящего решения возложить на </w:t>
      </w:r>
      <w:r w:rsidR="00A00D9F" w:rsidRPr="00581587">
        <w:rPr>
          <w:szCs w:val="28"/>
        </w:rPr>
        <w:t>постоянную комис</w:t>
      </w:r>
      <w:r w:rsidR="00581587">
        <w:rPr>
          <w:szCs w:val="28"/>
        </w:rPr>
        <w:t>си</w:t>
      </w:r>
      <w:r w:rsidR="00581587" w:rsidRPr="00581587">
        <w:rPr>
          <w:szCs w:val="28"/>
        </w:rPr>
        <w:t>ю</w:t>
      </w:r>
      <w:r w:rsidR="00581587" w:rsidRPr="00581587">
        <w:t xml:space="preserve"> по бюджету, налогам, вопросам муниципальной собственности.</w:t>
      </w:r>
    </w:p>
    <w:p w:rsidR="00950F65" w:rsidRDefault="00950F65" w:rsidP="009769E3">
      <w:pPr>
        <w:ind w:firstLine="720"/>
        <w:jc w:val="both"/>
        <w:rPr>
          <w:sz w:val="28"/>
          <w:szCs w:val="28"/>
        </w:rPr>
      </w:pPr>
    </w:p>
    <w:p w:rsidR="00581587" w:rsidRDefault="00581587" w:rsidP="009769E3">
      <w:pPr>
        <w:ind w:firstLine="720"/>
        <w:jc w:val="both"/>
        <w:rPr>
          <w:sz w:val="28"/>
          <w:szCs w:val="28"/>
        </w:rPr>
      </w:pPr>
    </w:p>
    <w:p w:rsidR="00581587" w:rsidRPr="00581587" w:rsidRDefault="00581587" w:rsidP="009769E3">
      <w:pPr>
        <w:ind w:firstLine="720"/>
        <w:jc w:val="both"/>
        <w:rPr>
          <w:sz w:val="28"/>
          <w:szCs w:val="28"/>
        </w:rPr>
      </w:pPr>
    </w:p>
    <w:p w:rsidR="00A831A3" w:rsidRPr="002A089E" w:rsidRDefault="00A831A3" w:rsidP="00A831A3">
      <w:pPr>
        <w:pStyle w:val="3"/>
        <w:ind w:firstLine="0"/>
        <w:jc w:val="right"/>
      </w:pPr>
      <w:r>
        <w:t>Глава</w:t>
      </w:r>
    </w:p>
    <w:p w:rsidR="00A831A3" w:rsidRDefault="00A831A3" w:rsidP="00A831A3">
      <w:pPr>
        <w:pStyle w:val="3"/>
        <w:ind w:firstLine="0"/>
        <w:jc w:val="right"/>
      </w:pPr>
      <w:r>
        <w:t>сельского поселения Кубиязовский сельсовет</w:t>
      </w:r>
    </w:p>
    <w:p w:rsidR="00A831A3" w:rsidRDefault="00A831A3" w:rsidP="00A831A3">
      <w:pPr>
        <w:pStyle w:val="3"/>
        <w:ind w:firstLine="0"/>
        <w:jc w:val="right"/>
      </w:pPr>
      <w:r>
        <w:t>муниципального района Аскинский район</w:t>
      </w:r>
    </w:p>
    <w:p w:rsidR="00A831A3" w:rsidRDefault="00A831A3" w:rsidP="00A831A3">
      <w:pPr>
        <w:pStyle w:val="3"/>
        <w:ind w:firstLine="0"/>
        <w:jc w:val="right"/>
      </w:pPr>
      <w:r>
        <w:t>Республики Башкортостан</w:t>
      </w:r>
    </w:p>
    <w:p w:rsidR="00A831A3" w:rsidRPr="002B34CC" w:rsidRDefault="00A831A3" w:rsidP="00A831A3">
      <w:pPr>
        <w:pStyle w:val="3"/>
        <w:ind w:firstLine="0"/>
        <w:jc w:val="right"/>
      </w:pPr>
      <w:r>
        <w:t>Габдулхаев Р.М.</w:t>
      </w:r>
    </w:p>
    <w:p w:rsidR="00A831A3" w:rsidRDefault="00A831A3" w:rsidP="00A831A3">
      <w:pPr>
        <w:pStyle w:val="3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Default="00A831A3" w:rsidP="00A831A3">
      <w:pPr>
        <w:pStyle w:val="3"/>
        <w:ind w:firstLine="0"/>
      </w:pPr>
    </w:p>
    <w:p w:rsidR="00A831A3" w:rsidRPr="002A089E" w:rsidRDefault="00A831A3" w:rsidP="00A831A3">
      <w:pPr>
        <w:pStyle w:val="3"/>
        <w:ind w:firstLine="0"/>
      </w:pPr>
    </w:p>
    <w:p w:rsidR="00A831A3" w:rsidRPr="00A41A2C" w:rsidRDefault="00A831A3" w:rsidP="00A831A3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с.Кубиязы</w:t>
      </w:r>
    </w:p>
    <w:p w:rsidR="00A831A3" w:rsidRPr="00A41A2C" w:rsidRDefault="00A831A3" w:rsidP="00A831A3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01 декабря</w:t>
      </w:r>
      <w:r w:rsidRPr="00A41A2C">
        <w:rPr>
          <w:sz w:val="24"/>
          <w:szCs w:val="24"/>
        </w:rPr>
        <w:t xml:space="preserve"> 2023 года</w:t>
      </w:r>
    </w:p>
    <w:p w:rsidR="00A831A3" w:rsidRPr="002A089E" w:rsidRDefault="00A831A3" w:rsidP="00A831A3">
      <w:pPr>
        <w:pStyle w:val="3"/>
        <w:ind w:firstLine="0"/>
      </w:pPr>
      <w:r w:rsidRPr="00A41A2C">
        <w:rPr>
          <w:sz w:val="24"/>
          <w:szCs w:val="24"/>
        </w:rPr>
        <w:t xml:space="preserve">№ </w:t>
      </w:r>
      <w:r>
        <w:rPr>
          <w:sz w:val="24"/>
          <w:szCs w:val="24"/>
        </w:rPr>
        <w:t>21</w:t>
      </w:r>
    </w:p>
    <w:p w:rsidR="00A831A3" w:rsidRDefault="00A831A3" w:rsidP="00A831A3"/>
    <w:p w:rsidR="00950F65" w:rsidRPr="00581587" w:rsidRDefault="00950F65" w:rsidP="00A831A3">
      <w:pPr>
        <w:pStyle w:val="3"/>
        <w:tabs>
          <w:tab w:val="left" w:pos="709"/>
        </w:tabs>
        <w:ind w:firstLine="0"/>
        <w:jc w:val="right"/>
        <w:rPr>
          <w:szCs w:val="28"/>
        </w:rPr>
      </w:pPr>
    </w:p>
    <w:sectPr w:rsidR="00950F65" w:rsidRPr="00581587" w:rsidSect="00A831A3">
      <w:headerReference w:type="even" r:id="rId8"/>
      <w:headerReference w:type="default" r:id="rId9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E5D" w:rsidRDefault="00B90E5D" w:rsidP="00BA0EB6">
      <w:r>
        <w:separator/>
      </w:r>
    </w:p>
  </w:endnote>
  <w:endnote w:type="continuationSeparator" w:id="1">
    <w:p w:rsidR="00B90E5D" w:rsidRDefault="00B90E5D" w:rsidP="00BA0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E5D" w:rsidRDefault="00B90E5D" w:rsidP="00BA0EB6">
      <w:r>
        <w:separator/>
      </w:r>
    </w:p>
  </w:footnote>
  <w:footnote w:type="continuationSeparator" w:id="1">
    <w:p w:rsidR="00B90E5D" w:rsidRDefault="00B90E5D" w:rsidP="00BA0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257" w:rsidRDefault="00513C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72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257" w:rsidRDefault="00DD725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257" w:rsidRDefault="00513C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72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361C">
      <w:rPr>
        <w:rStyle w:val="a5"/>
        <w:noProof/>
      </w:rPr>
      <w:t>2</w:t>
    </w:r>
    <w:r>
      <w:rPr>
        <w:rStyle w:val="a5"/>
      </w:rPr>
      <w:fldChar w:fldCharType="end"/>
    </w:r>
  </w:p>
  <w:p w:rsidR="00DD7257" w:rsidRDefault="00DD725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F65"/>
    <w:rsid w:val="000028B4"/>
    <w:rsid w:val="0006426B"/>
    <w:rsid w:val="00064A3F"/>
    <w:rsid w:val="00073CAD"/>
    <w:rsid w:val="000D478C"/>
    <w:rsid w:val="00104187"/>
    <w:rsid w:val="00114C35"/>
    <w:rsid w:val="001428C4"/>
    <w:rsid w:val="00162648"/>
    <w:rsid w:val="001B4B91"/>
    <w:rsid w:val="001D5B79"/>
    <w:rsid w:val="00211B21"/>
    <w:rsid w:val="00214F5E"/>
    <w:rsid w:val="002344E9"/>
    <w:rsid w:val="002350AC"/>
    <w:rsid w:val="00266600"/>
    <w:rsid w:val="0028361C"/>
    <w:rsid w:val="002925A2"/>
    <w:rsid w:val="002A625E"/>
    <w:rsid w:val="002B29AD"/>
    <w:rsid w:val="003050C4"/>
    <w:rsid w:val="0031646A"/>
    <w:rsid w:val="0036744D"/>
    <w:rsid w:val="00376A2E"/>
    <w:rsid w:val="003852B9"/>
    <w:rsid w:val="00392DAD"/>
    <w:rsid w:val="003D18D1"/>
    <w:rsid w:val="00404F21"/>
    <w:rsid w:val="00406A98"/>
    <w:rsid w:val="004114A5"/>
    <w:rsid w:val="004619A6"/>
    <w:rsid w:val="00467DC0"/>
    <w:rsid w:val="004711F6"/>
    <w:rsid w:val="00491FB8"/>
    <w:rsid w:val="004E52AB"/>
    <w:rsid w:val="004F73B3"/>
    <w:rsid w:val="0050682E"/>
    <w:rsid w:val="00513C3B"/>
    <w:rsid w:val="00581587"/>
    <w:rsid w:val="0059521A"/>
    <w:rsid w:val="0062218E"/>
    <w:rsid w:val="0066470A"/>
    <w:rsid w:val="006679F8"/>
    <w:rsid w:val="00672B07"/>
    <w:rsid w:val="006A60EA"/>
    <w:rsid w:val="006D79C8"/>
    <w:rsid w:val="006E0DCD"/>
    <w:rsid w:val="006E1BCB"/>
    <w:rsid w:val="006E597E"/>
    <w:rsid w:val="006E5F0D"/>
    <w:rsid w:val="006F74C0"/>
    <w:rsid w:val="00722D63"/>
    <w:rsid w:val="00725862"/>
    <w:rsid w:val="007320CB"/>
    <w:rsid w:val="007504BC"/>
    <w:rsid w:val="00775A2A"/>
    <w:rsid w:val="00783066"/>
    <w:rsid w:val="007A0A2A"/>
    <w:rsid w:val="007A33CA"/>
    <w:rsid w:val="00863938"/>
    <w:rsid w:val="008929A1"/>
    <w:rsid w:val="008C29BA"/>
    <w:rsid w:val="008F1EC2"/>
    <w:rsid w:val="009145D8"/>
    <w:rsid w:val="00930EE1"/>
    <w:rsid w:val="00950F65"/>
    <w:rsid w:val="00954B88"/>
    <w:rsid w:val="009769E3"/>
    <w:rsid w:val="009B40DA"/>
    <w:rsid w:val="009C3089"/>
    <w:rsid w:val="00A00D9F"/>
    <w:rsid w:val="00A54EC6"/>
    <w:rsid w:val="00A56F2F"/>
    <w:rsid w:val="00A76F36"/>
    <w:rsid w:val="00A831A3"/>
    <w:rsid w:val="00B60E2B"/>
    <w:rsid w:val="00B90E5D"/>
    <w:rsid w:val="00BA0EB6"/>
    <w:rsid w:val="00C01FB2"/>
    <w:rsid w:val="00C30805"/>
    <w:rsid w:val="00C7272D"/>
    <w:rsid w:val="00CC1087"/>
    <w:rsid w:val="00CD1807"/>
    <w:rsid w:val="00CF2A99"/>
    <w:rsid w:val="00CF39BD"/>
    <w:rsid w:val="00D216D3"/>
    <w:rsid w:val="00D52E72"/>
    <w:rsid w:val="00D54C83"/>
    <w:rsid w:val="00D853F6"/>
    <w:rsid w:val="00D94447"/>
    <w:rsid w:val="00DA3467"/>
    <w:rsid w:val="00DD2C27"/>
    <w:rsid w:val="00DD7257"/>
    <w:rsid w:val="00DF2B7F"/>
    <w:rsid w:val="00DF3FAA"/>
    <w:rsid w:val="00E2275E"/>
    <w:rsid w:val="00E3081D"/>
    <w:rsid w:val="00E41DBF"/>
    <w:rsid w:val="00E55E23"/>
    <w:rsid w:val="00E55F34"/>
    <w:rsid w:val="00E6047C"/>
    <w:rsid w:val="00E81413"/>
    <w:rsid w:val="00EA4D3F"/>
    <w:rsid w:val="00EC7534"/>
    <w:rsid w:val="00EF60C1"/>
    <w:rsid w:val="00F0541E"/>
    <w:rsid w:val="00F5236A"/>
    <w:rsid w:val="00FB30DE"/>
    <w:rsid w:val="00FE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0F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0F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0F65"/>
  </w:style>
  <w:style w:type="paragraph" w:customStyle="1" w:styleId="ConsPlusNormal">
    <w:name w:val="ConsPlusNormal"/>
    <w:link w:val="ConsPlusNormal0"/>
    <w:rsid w:val="00950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50F65"/>
    <w:pPr>
      <w:ind w:left="720"/>
      <w:contextualSpacing/>
    </w:pPr>
  </w:style>
  <w:style w:type="character" w:styleId="a7">
    <w:name w:val="Hyperlink"/>
    <w:uiPriority w:val="99"/>
    <w:unhideWhenUsed/>
    <w:rsid w:val="00950F6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50F65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950F65"/>
    <w:rPr>
      <w:vertAlign w:val="superscript"/>
    </w:rPr>
  </w:style>
  <w:style w:type="paragraph" w:styleId="3">
    <w:name w:val="Body Text Indent 3"/>
    <w:basedOn w:val="a"/>
    <w:link w:val="30"/>
    <w:rsid w:val="00581587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8158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2024-01-11T05:22:00Z</cp:lastPrinted>
  <dcterms:created xsi:type="dcterms:W3CDTF">2022-01-22T17:30:00Z</dcterms:created>
  <dcterms:modified xsi:type="dcterms:W3CDTF">2024-01-11T05:29:00Z</dcterms:modified>
</cp:coreProperties>
</file>