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26B" w:rsidRPr="00177044" w:rsidRDefault="003A426B" w:rsidP="0049048A">
      <w:pPr>
        <w:spacing w:after="0" w:line="240" w:lineRule="auto"/>
        <w:jc w:val="center"/>
        <w:rPr>
          <w:rFonts w:ascii="Times New Roman" w:eastAsia="Times New Roman" w:hAnsi="Times New Roman" w:cs="Times New Roman"/>
          <w:sz w:val="24"/>
          <w:szCs w:val="24"/>
          <w:lang w:eastAsia="ru-RU"/>
        </w:rPr>
      </w:pPr>
      <w:r w:rsidRPr="00177044">
        <w:rPr>
          <w:rFonts w:ascii="Times New Roman" w:eastAsia="Times New Roman" w:hAnsi="Times New Roman" w:cs="Times New Roman"/>
          <w:b/>
          <w:bCs/>
          <w:sz w:val="24"/>
          <w:szCs w:val="24"/>
          <w:lang w:eastAsia="ru-RU"/>
        </w:rPr>
        <w:t>Полномочия органов местного самоуправления по решению вопросов местного значения</w:t>
      </w:r>
    </w:p>
    <w:p w:rsidR="003A426B" w:rsidRDefault="003A426B" w:rsidP="003A426B">
      <w:pPr>
        <w:spacing w:after="0" w:line="240" w:lineRule="auto"/>
        <w:rPr>
          <w:rFonts w:ascii="Times New Roman" w:eastAsia="Times New Roman" w:hAnsi="Times New Roman" w:cs="Times New Roman"/>
          <w:i/>
          <w:iCs/>
          <w:sz w:val="24"/>
          <w:szCs w:val="24"/>
          <w:lang w:eastAsia="ru-RU"/>
        </w:rPr>
      </w:pP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i/>
          <w:iCs/>
          <w:sz w:val="24"/>
          <w:szCs w:val="24"/>
          <w:lang w:eastAsia="ru-RU"/>
        </w:rPr>
        <w:t>статья 5 Устава сельского поселения</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1) принятие устава Сельского поселения и внесение в него изменений и дополнений, издание муниципальных правовых актов;</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2) установление официальных символов Сельского поселения;</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 xml:space="preserve">6) полномочиями по организации теплоснабжения, предусмотренными Федеральным </w:t>
      </w:r>
      <w:hyperlink r:id="rId5" w:history="1">
        <w:r w:rsidRPr="0049048A">
          <w:rPr>
            <w:rFonts w:ascii="Times New Roman" w:eastAsia="Times New Roman" w:hAnsi="Times New Roman" w:cs="Times New Roman"/>
            <w:color w:val="2072CC"/>
            <w:sz w:val="24"/>
            <w:szCs w:val="24"/>
            <w:u w:val="single"/>
            <w:lang w:eastAsia="ru-RU"/>
          </w:rPr>
          <w:t>законом</w:t>
        </w:r>
      </w:hyperlink>
      <w:r w:rsidRPr="0049048A">
        <w:rPr>
          <w:rFonts w:ascii="Times New Roman" w:eastAsia="Times New Roman" w:hAnsi="Times New Roman" w:cs="Times New Roman"/>
          <w:sz w:val="24"/>
          <w:szCs w:val="24"/>
          <w:lang w:eastAsia="ru-RU"/>
        </w:rPr>
        <w:t xml:space="preserve"> «О теплоснабжении»;</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 xml:space="preserve">7) полномочиями в сфере водоснабжения и водоотведения, предусмотренными Федеральным </w:t>
      </w:r>
      <w:hyperlink r:id="rId6" w:history="1">
        <w:r w:rsidRPr="0049048A">
          <w:rPr>
            <w:rFonts w:ascii="Times New Roman" w:eastAsia="Times New Roman" w:hAnsi="Times New Roman" w:cs="Times New Roman"/>
            <w:color w:val="2072CC"/>
            <w:sz w:val="24"/>
            <w:szCs w:val="24"/>
            <w:u w:val="single"/>
            <w:lang w:eastAsia="ru-RU"/>
          </w:rPr>
          <w:t>законом</w:t>
        </w:r>
      </w:hyperlink>
      <w:r w:rsidRPr="0049048A">
        <w:rPr>
          <w:rFonts w:ascii="Times New Roman" w:eastAsia="Times New Roman" w:hAnsi="Times New Roman" w:cs="Times New Roman"/>
          <w:sz w:val="24"/>
          <w:szCs w:val="24"/>
          <w:lang w:eastAsia="ru-RU"/>
        </w:rPr>
        <w:t xml:space="preserve"> «О водоснабжении и водоотведении»;</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 xml:space="preserve">9) принятие и организация выполнения планов и программ комплексного социально-экономического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w:t>
      </w:r>
      <w:hyperlink r:id="rId7" w:history="1">
        <w:r w:rsidRPr="0049048A">
          <w:rPr>
            <w:rFonts w:ascii="Times New Roman" w:eastAsia="Times New Roman" w:hAnsi="Times New Roman" w:cs="Times New Roman"/>
            <w:color w:val="2072CC"/>
            <w:sz w:val="24"/>
            <w:szCs w:val="24"/>
            <w:u w:val="single"/>
            <w:lang w:eastAsia="ru-RU"/>
          </w:rPr>
          <w:t>порядке</w:t>
        </w:r>
      </w:hyperlink>
      <w:r w:rsidRPr="0049048A">
        <w:rPr>
          <w:rFonts w:ascii="Times New Roman" w:eastAsia="Times New Roman" w:hAnsi="Times New Roman" w:cs="Times New Roman"/>
          <w:sz w:val="24"/>
          <w:szCs w:val="24"/>
          <w:lang w:eastAsia="ru-RU"/>
        </w:rPr>
        <w:t>, установленном Правительством Российской Федерации;</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 xml:space="preserve">10) разработка и утверждение </w:t>
      </w:r>
      <w:hyperlink r:id="rId8" w:history="1">
        <w:r w:rsidRPr="0049048A">
          <w:rPr>
            <w:rFonts w:ascii="Times New Roman" w:eastAsia="Times New Roman" w:hAnsi="Times New Roman" w:cs="Times New Roman"/>
            <w:color w:val="2072CC"/>
            <w:sz w:val="24"/>
            <w:szCs w:val="24"/>
            <w:u w:val="single"/>
            <w:lang w:eastAsia="ru-RU"/>
          </w:rPr>
          <w:t>программ</w:t>
        </w:r>
      </w:hyperlink>
      <w:r w:rsidRPr="0049048A">
        <w:rPr>
          <w:rFonts w:ascii="Times New Roman" w:eastAsia="Times New Roman" w:hAnsi="Times New Roman" w:cs="Times New Roman"/>
          <w:sz w:val="24"/>
          <w:szCs w:val="24"/>
          <w:lang w:eastAsia="ru-RU"/>
        </w:rPr>
        <w:t xml:space="preserve"> комплексного развития систем коммунальной инфраструктуры Сельского поселения, требования к которым устанавливаются Правительством Российской Федерации;</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12) осуществление международных и внешнеэкономических связей в соответствии с федеральными законами;</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13)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представительных органов Сельского поселения,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w:t>
      </w:r>
      <w:r w:rsidRPr="0049048A">
        <w:rPr>
          <w:rFonts w:ascii="Times New Roman" w:eastAsia="Times New Roman" w:hAnsi="Times New Roman" w:cs="Times New Roman"/>
          <w:sz w:val="24"/>
          <w:szCs w:val="24"/>
          <w:lang w:eastAsia="ru-RU"/>
        </w:rPr>
        <w:lastRenderedPageBreak/>
        <w:t xml:space="preserve">предусмотренных </w:t>
      </w:r>
      <w:hyperlink r:id="rId9" w:history="1">
        <w:r w:rsidRPr="0049048A">
          <w:rPr>
            <w:rFonts w:ascii="Times New Roman" w:eastAsia="Times New Roman" w:hAnsi="Times New Roman" w:cs="Times New Roman"/>
            <w:color w:val="2072CC"/>
            <w:sz w:val="24"/>
            <w:szCs w:val="24"/>
            <w:u w:val="single"/>
            <w:lang w:eastAsia="ru-RU"/>
          </w:rPr>
          <w:t>законодательством</w:t>
        </w:r>
      </w:hyperlink>
      <w:r w:rsidRPr="0049048A">
        <w:rPr>
          <w:rFonts w:ascii="Times New Roman" w:eastAsia="Times New Roman" w:hAnsi="Times New Roman" w:cs="Times New Roman"/>
          <w:sz w:val="24"/>
          <w:szCs w:val="24"/>
          <w:lang w:eastAsia="ru-RU"/>
        </w:rPr>
        <w:t xml:space="preserve"> об энергосбережении и о повышении энергетической эффективности;</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15) иными полномочиями в соответствии с Федеральным законом, Уставом Сельского поселения.</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2. Органы местного самоуправления Сельского поселения могут принять решения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Федеральным законом.</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Сельского поселения работ, находится в ведении представительного органа местного самоуправления.</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3. Полномочия органов местного самоуправления, установленные Федеральным законом, осуществляются органами местного самоуправления Сельского поселения самостоятельно. Подчиненность органа местного самоуправления или должностного лица местного самоуправления Сельского поселения органу местного самоуправления или должностному лицу местного самоуправления другого муниципального образования не допускается.</w:t>
      </w:r>
    </w:p>
    <w:p w:rsidR="003A426B" w:rsidRPr="0049048A" w:rsidRDefault="003A426B" w:rsidP="0049048A">
      <w:pPr>
        <w:spacing w:after="0" w:line="240" w:lineRule="auto"/>
        <w:jc w:val="both"/>
        <w:rPr>
          <w:rFonts w:ascii="Times New Roman" w:eastAsia="Times New Roman" w:hAnsi="Times New Roman" w:cs="Times New Roman"/>
          <w:sz w:val="24"/>
          <w:szCs w:val="24"/>
          <w:lang w:eastAsia="ru-RU"/>
        </w:rPr>
      </w:pPr>
      <w:proofErr w:type="gramStart"/>
      <w:r w:rsidRPr="0049048A">
        <w:rPr>
          <w:rFonts w:ascii="Times New Roman" w:eastAsia="Times New Roman" w:hAnsi="Times New Roman" w:cs="Times New Roman"/>
          <w:iCs/>
          <w:sz w:val="24"/>
          <w:szCs w:val="24"/>
          <w:lang w:eastAsia="ru-RU"/>
        </w:rPr>
        <w:t>с</w:t>
      </w:r>
      <w:proofErr w:type="gramEnd"/>
      <w:r w:rsidRPr="0049048A">
        <w:rPr>
          <w:rFonts w:ascii="Times New Roman" w:eastAsia="Times New Roman" w:hAnsi="Times New Roman" w:cs="Times New Roman"/>
          <w:iCs/>
          <w:sz w:val="24"/>
          <w:szCs w:val="24"/>
          <w:lang w:eastAsia="ru-RU"/>
        </w:rPr>
        <w:t>татья 5.1 Устава сельского поселения</w:t>
      </w:r>
    </w:p>
    <w:p w:rsidR="003A426B" w:rsidRPr="0049048A" w:rsidRDefault="003A426B" w:rsidP="0049048A">
      <w:pPr>
        <w:numPr>
          <w:ilvl w:val="0"/>
          <w:numId w:val="1"/>
        </w:num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Органы местного самоуправления вправе организовывать и осуществлять муниципальный контроль по вопросам, предусмотренным федеральными законами.</w:t>
      </w:r>
    </w:p>
    <w:p w:rsidR="003A426B" w:rsidRPr="0049048A" w:rsidRDefault="003A426B" w:rsidP="0049048A">
      <w:pPr>
        <w:numPr>
          <w:ilvl w:val="0"/>
          <w:numId w:val="1"/>
        </w:numPr>
        <w:spacing w:after="0" w:line="240" w:lineRule="auto"/>
        <w:jc w:val="both"/>
        <w:rPr>
          <w:rFonts w:ascii="Times New Roman" w:eastAsia="Times New Roman" w:hAnsi="Times New Roman" w:cs="Times New Roman"/>
          <w:sz w:val="24"/>
          <w:szCs w:val="24"/>
          <w:lang w:eastAsia="ru-RU"/>
        </w:rPr>
      </w:pPr>
      <w:r w:rsidRPr="0049048A">
        <w:rPr>
          <w:rFonts w:ascii="Times New Roman" w:eastAsia="Times New Roman" w:hAnsi="Times New Roman" w:cs="Times New Roman"/>
          <w:sz w:val="24"/>
          <w:szCs w:val="24"/>
          <w:lang w:eastAsia="ru-RU"/>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A426B" w:rsidRPr="0049048A" w:rsidRDefault="003A426B" w:rsidP="0049048A">
      <w:pPr>
        <w:spacing w:after="0" w:line="240" w:lineRule="auto"/>
        <w:jc w:val="both"/>
        <w:rPr>
          <w:rFonts w:ascii="Times New Roman" w:hAnsi="Times New Roman" w:cs="Times New Roman"/>
          <w:sz w:val="24"/>
          <w:szCs w:val="24"/>
        </w:rPr>
      </w:pPr>
    </w:p>
    <w:p w:rsidR="00541988" w:rsidRPr="0049048A" w:rsidRDefault="00541988" w:rsidP="0049048A">
      <w:pPr>
        <w:jc w:val="both"/>
        <w:rPr>
          <w:rFonts w:ascii="Times New Roman" w:hAnsi="Times New Roman" w:cs="Times New Roman"/>
          <w:sz w:val="24"/>
          <w:szCs w:val="24"/>
        </w:rPr>
      </w:pPr>
    </w:p>
    <w:sectPr w:rsidR="00541988" w:rsidRPr="0049048A" w:rsidSect="00335F11">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46DF4"/>
    <w:multiLevelType w:val="multilevel"/>
    <w:tmpl w:val="6DC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A426B"/>
    <w:rsid w:val="003A426B"/>
    <w:rsid w:val="0049048A"/>
    <w:rsid w:val="00541988"/>
    <w:rsid w:val="007B1DD4"/>
    <w:rsid w:val="00880641"/>
    <w:rsid w:val="008A7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2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8200BC45F03F679D9A14B0AFE419C22F2829D56AEEA424FD549106A5D1EB8840B94D13CEwA71K" TargetMode="External"/><Relationship Id="rId3" Type="http://schemas.openxmlformats.org/officeDocument/2006/relationships/settings" Target="settings.xml"/><Relationship Id="rId7" Type="http://schemas.openxmlformats.org/officeDocument/2006/relationships/hyperlink" Target="consultantplus://offline/ref=658200BC45F03F679D9A14B0AFE419C2282F25D66EE3F92EF50D9D04A2DEB49F47F04115CAA360w07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58200BC45F03F679D9A14B0AFE419C22F282BD063EEA424FD549106A5D1EB8840B94D14CAA3600Fw473K" TargetMode="External"/><Relationship Id="rId11" Type="http://schemas.openxmlformats.org/officeDocument/2006/relationships/theme" Target="theme/theme1.xml"/><Relationship Id="rId5" Type="http://schemas.openxmlformats.org/officeDocument/2006/relationships/hyperlink" Target="consultantplus://offline/ref=658200BC45F03F679D9A14B0AFE419C22F282BD063EDA424FD549106A5D1EB8840B94D14CAA3600Ew47D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58200BC45F03F679D9A14B0AFE419C22F2F2FD26CE0A424FD549106A5wD7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939</Words>
  <Characters>5354</Characters>
  <Application>Microsoft Office Word</Application>
  <DocSecurity>0</DocSecurity>
  <Lines>44</Lines>
  <Paragraphs>12</Paragraphs>
  <ScaleCrop>false</ScaleCrop>
  <Company>Reanimator Extreme Edition</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Ключи</dc:creator>
  <cp:keywords/>
  <dc:description/>
  <cp:lastModifiedBy>user</cp:lastModifiedBy>
  <cp:revision>4</cp:revision>
  <dcterms:created xsi:type="dcterms:W3CDTF">2015-12-01T06:42:00Z</dcterms:created>
  <dcterms:modified xsi:type="dcterms:W3CDTF">2020-02-03T10:59:00Z</dcterms:modified>
</cp:coreProperties>
</file>