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768"/>
      </w:tblGrid>
      <w:tr w:rsidR="00FF3373" w:rsidTr="00FF3373">
        <w:tc>
          <w:tcPr>
            <w:tcW w:w="3369" w:type="dxa"/>
            <w:vAlign w:val="center"/>
          </w:tcPr>
          <w:p w:rsidR="00FF3373" w:rsidRDefault="00FF3373" w:rsidP="00304869">
            <w:pPr>
              <w:pStyle w:val="a3"/>
              <w:spacing w:before="0" w:beforeAutospacing="0" w:after="138" w:afterAutospacing="0"/>
              <w:rPr>
                <w:b/>
                <w:bCs/>
                <w:sz w:val="28"/>
                <w:szCs w:val="28"/>
              </w:rPr>
            </w:pPr>
            <w:r w:rsidRPr="00FF3373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86890" cy="1340168"/>
                  <wp:effectExtent l="19050" t="0" r="3810" b="0"/>
                  <wp:docPr id="3" name="Рисунок 2" descr="C:\Documents and Settings\PK\Рабочий стол\ППМИ для сайта СП\ppmi-small-280-210-280-2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PK\Рабочий стол\ППМИ для сайта СП\ppmi-small-280-210-280-2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890" cy="1340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8" w:type="dxa"/>
            <w:vAlign w:val="center"/>
          </w:tcPr>
          <w:p w:rsidR="00FF3373" w:rsidRDefault="00FF3373" w:rsidP="00304869">
            <w:pPr>
              <w:pStyle w:val="a3"/>
              <w:spacing w:before="0" w:beforeAutospacing="0" w:after="138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:rsidR="00FF3373" w:rsidRDefault="00FF3373" w:rsidP="00304869">
            <w:pPr>
              <w:pStyle w:val="a3"/>
              <w:spacing w:before="0" w:beforeAutospacing="0" w:after="138" w:afterAutospacing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О </w:t>
            </w:r>
            <w:r w:rsidRPr="00FF3373">
              <w:rPr>
                <w:b/>
                <w:bCs/>
                <w:sz w:val="32"/>
                <w:szCs w:val="32"/>
              </w:rPr>
              <w:t>ПРОГРАММ</w:t>
            </w:r>
            <w:r>
              <w:rPr>
                <w:b/>
                <w:bCs/>
                <w:sz w:val="32"/>
                <w:szCs w:val="32"/>
              </w:rPr>
              <w:t>Е</w:t>
            </w:r>
            <w:r w:rsidRPr="00FF3373">
              <w:rPr>
                <w:b/>
                <w:bCs/>
                <w:sz w:val="32"/>
                <w:szCs w:val="32"/>
              </w:rPr>
              <w:t xml:space="preserve"> </w:t>
            </w:r>
          </w:p>
          <w:p w:rsidR="00FF3373" w:rsidRDefault="00FF3373" w:rsidP="00304869">
            <w:pPr>
              <w:pStyle w:val="a3"/>
              <w:spacing w:before="0" w:beforeAutospacing="0" w:after="138" w:afterAutospacing="0"/>
              <w:jc w:val="center"/>
              <w:rPr>
                <w:b/>
                <w:bCs/>
                <w:sz w:val="32"/>
                <w:szCs w:val="32"/>
              </w:rPr>
            </w:pPr>
            <w:r w:rsidRPr="00FF3373">
              <w:rPr>
                <w:b/>
                <w:bCs/>
                <w:sz w:val="32"/>
                <w:szCs w:val="32"/>
              </w:rPr>
              <w:t>ПОДДЕРЖКИ МЕСТНЫХ ИНИЦИАТИВ</w:t>
            </w:r>
          </w:p>
          <w:p w:rsidR="00FF3373" w:rsidRPr="00615277" w:rsidRDefault="005E1119" w:rsidP="00304869">
            <w:pPr>
              <w:pStyle w:val="a3"/>
              <w:spacing w:before="0" w:beforeAutospacing="0" w:after="138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(ППМИ)</w:t>
            </w:r>
          </w:p>
          <w:p w:rsidR="00FF3373" w:rsidRDefault="00FF3373" w:rsidP="00304869">
            <w:pPr>
              <w:pStyle w:val="a3"/>
              <w:spacing w:before="0" w:beforeAutospacing="0" w:after="138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B405F" w:rsidRPr="00615277" w:rsidRDefault="00CB405F" w:rsidP="00304869">
      <w:pPr>
        <w:pStyle w:val="a3"/>
        <w:spacing w:before="0" w:beforeAutospacing="0" w:after="138" w:afterAutospacing="0"/>
        <w:jc w:val="center"/>
        <w:rPr>
          <w:rFonts w:ascii="Helvetica" w:hAnsi="Helvetica"/>
          <w:sz w:val="28"/>
          <w:szCs w:val="28"/>
        </w:rPr>
      </w:pPr>
    </w:p>
    <w:p w:rsidR="005E1119" w:rsidRDefault="00615277" w:rsidP="00304869">
      <w:pPr>
        <w:pStyle w:val="a3"/>
        <w:spacing w:before="0" w:beforeAutospacing="0" w:after="138" w:afterAutospacing="0"/>
        <w:ind w:firstLine="708"/>
        <w:jc w:val="both"/>
        <w:rPr>
          <w:sz w:val="30"/>
          <w:szCs w:val="30"/>
        </w:rPr>
      </w:pPr>
      <w:r w:rsidRPr="00304869">
        <w:rPr>
          <w:b/>
          <w:bCs/>
          <w:sz w:val="30"/>
          <w:szCs w:val="30"/>
        </w:rPr>
        <w:t>Программа поддержки местных инициатив</w:t>
      </w:r>
      <w:r w:rsidRPr="00304869">
        <w:rPr>
          <w:sz w:val="30"/>
          <w:szCs w:val="30"/>
        </w:rPr>
        <w:t xml:space="preserve"> стартовала в  Республике Башкортостан в конце 2014 года. </w:t>
      </w:r>
    </w:p>
    <w:p w:rsidR="00615277" w:rsidRPr="00304869" w:rsidRDefault="00615277" w:rsidP="00304869">
      <w:pPr>
        <w:pStyle w:val="a3"/>
        <w:spacing w:before="0" w:beforeAutospacing="0" w:after="138" w:afterAutospacing="0"/>
        <w:ind w:firstLine="708"/>
        <w:jc w:val="both"/>
        <w:rPr>
          <w:rFonts w:ascii="Helvetica" w:hAnsi="Helvetica"/>
          <w:sz w:val="30"/>
          <w:szCs w:val="30"/>
        </w:rPr>
      </w:pPr>
      <w:r w:rsidRPr="00304869">
        <w:rPr>
          <w:sz w:val="30"/>
          <w:szCs w:val="30"/>
        </w:rPr>
        <w:t xml:space="preserve">ППМИ предусматривает выделение на конкурсной основе субсидий из республиканского  бюджета на реализацию проектов, наиболее важных для небольших сельских территорий, направленных на благоустройство территорий. </w:t>
      </w:r>
      <w:r w:rsidR="00FF3373" w:rsidRPr="00304869">
        <w:rPr>
          <w:sz w:val="30"/>
          <w:szCs w:val="30"/>
        </w:rPr>
        <w:t xml:space="preserve"> </w:t>
      </w:r>
      <w:r w:rsidRPr="00304869">
        <w:rPr>
          <w:sz w:val="30"/>
          <w:szCs w:val="30"/>
        </w:rPr>
        <w:t>При этом отбор и реализация проектов в поселениях осуществляется </w:t>
      </w:r>
      <w:r w:rsidRPr="00304869">
        <w:rPr>
          <w:b/>
          <w:bCs/>
          <w:sz w:val="30"/>
          <w:szCs w:val="30"/>
        </w:rPr>
        <w:t>при активном участии населения.</w:t>
      </w:r>
      <w:r w:rsidRPr="00304869">
        <w:rPr>
          <w:sz w:val="30"/>
          <w:szCs w:val="30"/>
        </w:rPr>
        <w:t> </w:t>
      </w:r>
    </w:p>
    <w:p w:rsidR="00615277" w:rsidRPr="00304869" w:rsidRDefault="00615277" w:rsidP="00304869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 w:rsidRPr="00304869">
        <w:rPr>
          <w:rFonts w:ascii="Times New Roman" w:hAnsi="Times New Roman"/>
          <w:sz w:val="30"/>
          <w:szCs w:val="30"/>
        </w:rPr>
        <w:t xml:space="preserve">К конкурсному отбору допускаются направленные на решение вопросов местного значения проекты, содержащие мероприятия по развитию следующих типов объектов общественной инфраструктуры </w:t>
      </w:r>
      <w:r w:rsidRPr="00304869">
        <w:rPr>
          <w:rFonts w:ascii="Times New Roman" w:hAnsi="Times New Roman" w:cs="Times New Roman"/>
          <w:sz w:val="30"/>
          <w:szCs w:val="30"/>
        </w:rPr>
        <w:t xml:space="preserve">городских и сельских поселений, муниципальных районов Республики Башкортостан </w:t>
      </w:r>
      <w:r w:rsidRPr="00304869">
        <w:rPr>
          <w:rFonts w:ascii="Times New Roman" w:hAnsi="Times New Roman"/>
          <w:sz w:val="30"/>
          <w:szCs w:val="30"/>
        </w:rPr>
        <w:t xml:space="preserve">(за исключением </w:t>
      </w:r>
      <w:bookmarkStart w:id="0" w:name="P51"/>
      <w:bookmarkEnd w:id="0"/>
      <w:r w:rsidRPr="00304869">
        <w:rPr>
          <w:rFonts w:ascii="Times New Roman" w:hAnsi="Times New Roman"/>
          <w:sz w:val="30"/>
          <w:szCs w:val="30"/>
        </w:rPr>
        <w:t>капитального строительства и реконструкции объектов общественной инфраструктуры):</w:t>
      </w:r>
    </w:p>
    <w:p w:rsidR="00615277" w:rsidRPr="00304869" w:rsidRDefault="00615277" w:rsidP="00304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4869">
        <w:rPr>
          <w:rFonts w:ascii="Times New Roman" w:hAnsi="Times New Roman"/>
          <w:sz w:val="30"/>
          <w:szCs w:val="30"/>
        </w:rPr>
        <w:t xml:space="preserve">объекты жилищно-коммунального хозяйства, в том числе объекты </w:t>
      </w:r>
      <w:proofErr w:type="spellStart"/>
      <w:r w:rsidRPr="00304869">
        <w:rPr>
          <w:rFonts w:ascii="Times New Roman" w:hAnsi="Times New Roman"/>
          <w:sz w:val="30"/>
          <w:szCs w:val="30"/>
        </w:rPr>
        <w:t>электро</w:t>
      </w:r>
      <w:proofErr w:type="spellEnd"/>
      <w:r w:rsidRPr="00304869">
        <w:rPr>
          <w:rFonts w:ascii="Times New Roman" w:hAnsi="Times New Roman"/>
          <w:sz w:val="30"/>
          <w:szCs w:val="30"/>
        </w:rPr>
        <w:t>-, тепл</w:t>
      </w:r>
      <w:proofErr w:type="gramStart"/>
      <w:r w:rsidRPr="00304869">
        <w:rPr>
          <w:rFonts w:ascii="Times New Roman" w:hAnsi="Times New Roman"/>
          <w:sz w:val="30"/>
          <w:szCs w:val="30"/>
        </w:rPr>
        <w:t>о-</w:t>
      </w:r>
      <w:proofErr w:type="gramEnd"/>
      <w:r w:rsidRPr="00304869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304869">
        <w:rPr>
          <w:rFonts w:ascii="Times New Roman" w:hAnsi="Times New Roman"/>
          <w:sz w:val="30"/>
          <w:szCs w:val="30"/>
        </w:rPr>
        <w:t>газо</w:t>
      </w:r>
      <w:proofErr w:type="spellEnd"/>
      <w:r w:rsidRPr="00304869">
        <w:rPr>
          <w:rFonts w:ascii="Times New Roman" w:hAnsi="Times New Roman"/>
          <w:sz w:val="30"/>
          <w:szCs w:val="30"/>
        </w:rPr>
        <w:t>- и водоснабжения, водоотведения, снабжения населения топливом, объекты организации благоустройства, объекты уличного освещения, объекты сбора (в том числе раздельного) твердых коммунальных/бытовых отходов и мусора;</w:t>
      </w:r>
    </w:p>
    <w:p w:rsidR="00615277" w:rsidRPr="00304869" w:rsidRDefault="00615277" w:rsidP="00304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4869">
        <w:rPr>
          <w:rFonts w:ascii="Times New Roman" w:hAnsi="Times New Roman"/>
          <w:sz w:val="30"/>
          <w:szCs w:val="30"/>
        </w:rPr>
        <w:t>автомобильные дороги местного значения и сооружения на них;</w:t>
      </w:r>
    </w:p>
    <w:p w:rsidR="00615277" w:rsidRPr="00304869" w:rsidRDefault="00615277" w:rsidP="00304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4869">
        <w:rPr>
          <w:rFonts w:ascii="Times New Roman" w:hAnsi="Times New Roman"/>
          <w:sz w:val="30"/>
          <w:szCs w:val="30"/>
        </w:rPr>
        <w:t>объекты для обеспечения первичных мер пожарной безопасности;</w:t>
      </w:r>
    </w:p>
    <w:p w:rsidR="00615277" w:rsidRPr="00304869" w:rsidRDefault="00615277" w:rsidP="00304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4869">
        <w:rPr>
          <w:rFonts w:ascii="Times New Roman" w:hAnsi="Times New Roman"/>
          <w:sz w:val="30"/>
          <w:szCs w:val="30"/>
        </w:rPr>
        <w:t>объекты для обеспечения жителей услугами бытового обслуживания;</w:t>
      </w:r>
    </w:p>
    <w:p w:rsidR="00615277" w:rsidRPr="00304869" w:rsidRDefault="00615277" w:rsidP="00304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4869">
        <w:rPr>
          <w:rFonts w:ascii="Times New Roman" w:hAnsi="Times New Roman"/>
          <w:sz w:val="30"/>
          <w:szCs w:val="30"/>
        </w:rPr>
        <w:t>игровые площадки;</w:t>
      </w:r>
    </w:p>
    <w:p w:rsidR="00615277" w:rsidRPr="00304869" w:rsidRDefault="00615277" w:rsidP="00304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4869">
        <w:rPr>
          <w:rFonts w:ascii="Times New Roman" w:hAnsi="Times New Roman"/>
          <w:sz w:val="30"/>
          <w:szCs w:val="30"/>
        </w:rPr>
        <w:t>учреждения библиотечного обслуживания населения;</w:t>
      </w:r>
    </w:p>
    <w:p w:rsidR="00615277" w:rsidRPr="00304869" w:rsidRDefault="00615277" w:rsidP="00304869">
      <w:pPr>
        <w:tabs>
          <w:tab w:val="left" w:pos="43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4869">
        <w:rPr>
          <w:rFonts w:ascii="Times New Roman" w:hAnsi="Times New Roman"/>
          <w:sz w:val="30"/>
          <w:szCs w:val="30"/>
        </w:rPr>
        <w:t>учреждения культуры;</w:t>
      </w:r>
    </w:p>
    <w:p w:rsidR="00615277" w:rsidRPr="00304869" w:rsidRDefault="00615277" w:rsidP="00304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4869">
        <w:rPr>
          <w:rFonts w:ascii="Times New Roman" w:hAnsi="Times New Roman"/>
          <w:sz w:val="30"/>
          <w:szCs w:val="30"/>
        </w:rPr>
        <w:t>учреждения образования;</w:t>
      </w:r>
    </w:p>
    <w:p w:rsidR="00615277" w:rsidRPr="00304869" w:rsidRDefault="00615277" w:rsidP="00304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4869">
        <w:rPr>
          <w:rFonts w:ascii="Times New Roman" w:hAnsi="Times New Roman"/>
          <w:sz w:val="30"/>
          <w:szCs w:val="30"/>
        </w:rPr>
        <w:t>объекты культурного наследия;</w:t>
      </w:r>
    </w:p>
    <w:p w:rsidR="00615277" w:rsidRPr="00304869" w:rsidRDefault="00615277" w:rsidP="00304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4869">
        <w:rPr>
          <w:rFonts w:ascii="Times New Roman" w:hAnsi="Times New Roman"/>
          <w:sz w:val="30"/>
          <w:szCs w:val="30"/>
        </w:rPr>
        <w:t>объекты физической культуры и массового спорта;</w:t>
      </w:r>
    </w:p>
    <w:p w:rsidR="00615277" w:rsidRPr="00304869" w:rsidRDefault="00615277" w:rsidP="00304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4869">
        <w:rPr>
          <w:rFonts w:ascii="Times New Roman" w:hAnsi="Times New Roman"/>
          <w:sz w:val="30"/>
          <w:szCs w:val="30"/>
        </w:rPr>
        <w:t>места массового отдыха населения;</w:t>
      </w:r>
    </w:p>
    <w:p w:rsidR="00615277" w:rsidRDefault="00615277" w:rsidP="00304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04869">
        <w:rPr>
          <w:rFonts w:ascii="Times New Roman" w:hAnsi="Times New Roman"/>
          <w:sz w:val="30"/>
          <w:szCs w:val="30"/>
        </w:rPr>
        <w:t>места захоронения.</w:t>
      </w:r>
    </w:p>
    <w:p w:rsidR="00304869" w:rsidRDefault="00304869" w:rsidP="00304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04869" w:rsidRPr="00304869" w:rsidRDefault="00304869" w:rsidP="00304869">
      <w:pPr>
        <w:spacing w:after="0" w:line="360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304869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 xml:space="preserve">В рамках Проекта </w:t>
      </w:r>
      <w:proofErr w:type="spellStart"/>
      <w:r w:rsidRPr="00304869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>софинансированию</w:t>
      </w:r>
      <w:proofErr w:type="spellEnd"/>
      <w:r w:rsidRPr="00304869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 xml:space="preserve"> не подлежат:</w:t>
      </w:r>
    </w:p>
    <w:p w:rsidR="00304869" w:rsidRPr="00304869" w:rsidRDefault="00304869" w:rsidP="00304869">
      <w:pPr>
        <w:spacing w:after="0" w:line="360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304869">
        <w:rPr>
          <w:rFonts w:ascii="Times New Roman" w:eastAsia="Times New Roman" w:hAnsi="Times New Roman" w:cs="Times New Roman"/>
          <w:sz w:val="30"/>
          <w:szCs w:val="30"/>
        </w:rPr>
        <w:lastRenderedPageBreak/>
        <w:t>объекты частной коммерческой деятельности (частные предприятия, бары, рестораны, игорные заведения и т.д.);</w:t>
      </w:r>
    </w:p>
    <w:p w:rsidR="00304869" w:rsidRPr="00304869" w:rsidRDefault="00304869" w:rsidP="00304869">
      <w:pPr>
        <w:spacing w:after="0" w:line="360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304869">
        <w:rPr>
          <w:rFonts w:ascii="Times New Roman" w:eastAsia="Times New Roman" w:hAnsi="Times New Roman" w:cs="Times New Roman"/>
          <w:sz w:val="30"/>
          <w:szCs w:val="30"/>
        </w:rPr>
        <w:t>религиозные сооружения и услуги (ремонт или строительство церквей, мечетей и т.д., религиозное обучение, издание религиозной литературы и т.д.);</w:t>
      </w:r>
    </w:p>
    <w:p w:rsidR="00304869" w:rsidRPr="00304869" w:rsidRDefault="00304869" w:rsidP="00304869">
      <w:pPr>
        <w:spacing w:after="0" w:line="360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304869">
        <w:rPr>
          <w:rFonts w:ascii="Times New Roman" w:eastAsia="Times New Roman" w:hAnsi="Times New Roman" w:cs="Times New Roman"/>
          <w:sz w:val="30"/>
          <w:szCs w:val="30"/>
        </w:rPr>
        <w:t>проекты, которые служат интересам отдельных этнических групп и создают риск межэтнических конфликтов;</w:t>
      </w:r>
    </w:p>
    <w:p w:rsidR="00304869" w:rsidRPr="00304869" w:rsidRDefault="00304869" w:rsidP="00304869">
      <w:pPr>
        <w:spacing w:after="0" w:line="360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304869">
        <w:rPr>
          <w:rFonts w:ascii="Times New Roman" w:eastAsia="Times New Roman" w:hAnsi="Times New Roman" w:cs="Times New Roman"/>
          <w:sz w:val="30"/>
          <w:szCs w:val="30"/>
        </w:rPr>
        <w:t>проекты, которые могут иметь существенное отрицательное влияние на окружающую среду; </w:t>
      </w:r>
    </w:p>
    <w:p w:rsidR="00304869" w:rsidRPr="00304869" w:rsidRDefault="00304869" w:rsidP="00304869">
      <w:pPr>
        <w:spacing w:after="0" w:line="360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304869">
        <w:rPr>
          <w:rFonts w:ascii="Times New Roman" w:eastAsia="Times New Roman" w:hAnsi="Times New Roman" w:cs="Times New Roman"/>
          <w:sz w:val="30"/>
          <w:szCs w:val="30"/>
        </w:rPr>
        <w:t>ремонт или строительство административных зданий,  а также сооружений, являющихся частной собственностью, закупка оборудования или транспортных сре</w:t>
      </w:r>
      <w:proofErr w:type="gramStart"/>
      <w:r w:rsidRPr="00304869">
        <w:rPr>
          <w:rFonts w:ascii="Times New Roman" w:eastAsia="Times New Roman" w:hAnsi="Times New Roman" w:cs="Times New Roman"/>
          <w:sz w:val="30"/>
          <w:szCs w:val="30"/>
        </w:rPr>
        <w:t>дств дл</w:t>
      </w:r>
      <w:proofErr w:type="gramEnd"/>
      <w:r w:rsidRPr="00304869">
        <w:rPr>
          <w:rFonts w:ascii="Times New Roman" w:eastAsia="Times New Roman" w:hAnsi="Times New Roman" w:cs="Times New Roman"/>
          <w:sz w:val="30"/>
          <w:szCs w:val="30"/>
        </w:rPr>
        <w:t>я нужд администрации поселения, а также частных или общественных организаций.</w:t>
      </w:r>
    </w:p>
    <w:p w:rsidR="00304869" w:rsidRPr="00304869" w:rsidRDefault="00304869" w:rsidP="00304869">
      <w:pPr>
        <w:pStyle w:val="a3"/>
        <w:spacing w:before="0" w:beforeAutospacing="0" w:after="0" w:afterAutospacing="0" w:line="445" w:lineRule="atLeast"/>
        <w:ind w:left="720"/>
        <w:jc w:val="center"/>
        <w:textAlignment w:val="baseline"/>
        <w:rPr>
          <w:rStyle w:val="a7"/>
          <w:b w:val="0"/>
          <w:bCs w:val="0"/>
          <w:sz w:val="30"/>
          <w:szCs w:val="30"/>
        </w:rPr>
      </w:pPr>
    </w:p>
    <w:p w:rsidR="00615277" w:rsidRPr="00304869" w:rsidRDefault="00615277" w:rsidP="0030486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dst101031"/>
      <w:bookmarkStart w:id="2" w:name="P64"/>
      <w:bookmarkEnd w:id="1"/>
      <w:bookmarkEnd w:id="2"/>
      <w:r w:rsidRPr="00304869">
        <w:rPr>
          <w:rFonts w:ascii="Times New Roman" w:hAnsi="Times New Roman" w:cs="Times New Roman"/>
          <w:sz w:val="30"/>
          <w:szCs w:val="30"/>
        </w:rPr>
        <w:t>На конкурсный отбор от одного поселения может быть представлена только одна заявка, подготовленная администрацией поселения либо администрацией муниципального района в зависимости от полномочи</w:t>
      </w:r>
      <w:r w:rsidR="00FF3373" w:rsidRPr="00304869">
        <w:rPr>
          <w:rFonts w:ascii="Times New Roman" w:hAnsi="Times New Roman" w:cs="Times New Roman"/>
          <w:sz w:val="30"/>
          <w:szCs w:val="30"/>
        </w:rPr>
        <w:t xml:space="preserve">й, определенных статьями 14, 15 </w:t>
      </w:r>
      <w:r w:rsidRPr="00304869">
        <w:rPr>
          <w:rFonts w:ascii="Times New Roman" w:hAnsi="Times New Roman" w:cs="Times New Roman"/>
          <w:sz w:val="30"/>
          <w:szCs w:val="30"/>
        </w:rPr>
        <w:t>Федерального закона «Об общих принципах организации местного самоуправления в Российской Федерации».</w:t>
      </w:r>
    </w:p>
    <w:p w:rsidR="00FF3373" w:rsidRPr="00304869" w:rsidRDefault="00FF3373" w:rsidP="0030486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04869" w:rsidRPr="00304869" w:rsidRDefault="00304869" w:rsidP="003048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304869">
        <w:rPr>
          <w:rFonts w:ascii="Times New Roman" w:eastAsia="Times New Roman" w:hAnsi="Times New Roman" w:cs="Times New Roman"/>
          <w:b/>
          <w:bCs/>
          <w:sz w:val="30"/>
        </w:rPr>
        <w:t>ОСНОВНЫЕ ПРИНЦИПЫ ППМИ:</w:t>
      </w:r>
    </w:p>
    <w:p w:rsidR="00304869" w:rsidRPr="00304869" w:rsidRDefault="00304869" w:rsidP="003048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304869">
        <w:rPr>
          <w:rFonts w:ascii="Times New Roman" w:eastAsia="Times New Roman" w:hAnsi="Times New Roman" w:cs="Times New Roman"/>
          <w:sz w:val="30"/>
          <w:szCs w:val="30"/>
        </w:rPr>
        <w:t>- участниками проекта являются городские и сельские поселения Республики Башкортостан;</w:t>
      </w:r>
    </w:p>
    <w:p w:rsidR="00304869" w:rsidRPr="00304869" w:rsidRDefault="00304869" w:rsidP="003048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304869">
        <w:rPr>
          <w:rFonts w:ascii="Times New Roman" w:eastAsia="Times New Roman" w:hAnsi="Times New Roman" w:cs="Times New Roman"/>
          <w:sz w:val="30"/>
          <w:szCs w:val="30"/>
        </w:rPr>
        <w:t>- проблема, решаемая в рамках проекта, определяется на общем собрании граждан, и должна соответствовать полномочиям городского или сельского поселения;</w:t>
      </w:r>
    </w:p>
    <w:p w:rsidR="00304869" w:rsidRPr="00304869" w:rsidRDefault="00304869" w:rsidP="003048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304869">
        <w:rPr>
          <w:rFonts w:ascii="Times New Roman" w:eastAsia="Times New Roman" w:hAnsi="Times New Roman" w:cs="Times New Roman"/>
          <w:sz w:val="30"/>
          <w:szCs w:val="30"/>
        </w:rPr>
        <w:t>- общая сумма субсидий республиканского бюджета на одно сельское поселение</w:t>
      </w:r>
      <w:r w:rsidRPr="00304869">
        <w:rPr>
          <w:rFonts w:ascii="Times New Roman" w:eastAsia="Times New Roman" w:hAnsi="Times New Roman" w:cs="Times New Roman"/>
          <w:sz w:val="30"/>
        </w:rPr>
        <w:t> </w:t>
      </w:r>
      <w:r w:rsidRPr="00304869">
        <w:rPr>
          <w:rFonts w:ascii="Times New Roman" w:eastAsia="Times New Roman" w:hAnsi="Times New Roman" w:cs="Times New Roman"/>
          <w:b/>
          <w:bCs/>
          <w:sz w:val="30"/>
        </w:rPr>
        <w:t>не может превышать 1 млн. рублей</w:t>
      </w:r>
      <w:r w:rsidRPr="00304869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304869" w:rsidRPr="00304869" w:rsidRDefault="00304869" w:rsidP="003048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304869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304869">
        <w:rPr>
          <w:rFonts w:ascii="Times New Roman" w:eastAsia="Times New Roman" w:hAnsi="Times New Roman" w:cs="Times New Roman"/>
          <w:sz w:val="30"/>
          <w:szCs w:val="30"/>
        </w:rPr>
        <w:t>софинансирование</w:t>
      </w:r>
      <w:proofErr w:type="spellEnd"/>
      <w:r w:rsidRPr="00304869">
        <w:rPr>
          <w:rFonts w:ascii="Times New Roman" w:eastAsia="Times New Roman" w:hAnsi="Times New Roman" w:cs="Times New Roman"/>
          <w:sz w:val="30"/>
          <w:szCs w:val="30"/>
        </w:rPr>
        <w:t xml:space="preserve"> со стороны местного бюджета</w:t>
      </w:r>
      <w:r w:rsidRPr="00304869">
        <w:rPr>
          <w:rFonts w:ascii="Times New Roman" w:eastAsia="Times New Roman" w:hAnsi="Times New Roman" w:cs="Times New Roman"/>
          <w:sz w:val="30"/>
        </w:rPr>
        <w:t> </w:t>
      </w:r>
      <w:r w:rsidRPr="00304869">
        <w:rPr>
          <w:rFonts w:ascii="Times New Roman" w:eastAsia="Times New Roman" w:hAnsi="Times New Roman" w:cs="Times New Roman"/>
          <w:b/>
          <w:bCs/>
          <w:sz w:val="30"/>
        </w:rPr>
        <w:t>не может быть менее 5% от суммы привлекаемой субсидии</w:t>
      </w:r>
      <w:r w:rsidRPr="00304869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304869" w:rsidRPr="00304869" w:rsidRDefault="00304869" w:rsidP="003048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304869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gramStart"/>
      <w:r w:rsidRPr="00304869">
        <w:rPr>
          <w:rFonts w:ascii="Times New Roman" w:eastAsia="Times New Roman" w:hAnsi="Times New Roman" w:cs="Times New Roman"/>
          <w:sz w:val="30"/>
          <w:szCs w:val="30"/>
        </w:rPr>
        <w:t>минимальное</w:t>
      </w:r>
      <w:proofErr w:type="gramEnd"/>
      <w:r w:rsidRPr="0030486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04869">
        <w:rPr>
          <w:rFonts w:ascii="Times New Roman" w:eastAsia="Times New Roman" w:hAnsi="Times New Roman" w:cs="Times New Roman"/>
          <w:sz w:val="30"/>
          <w:szCs w:val="30"/>
        </w:rPr>
        <w:t>софинансирование</w:t>
      </w:r>
      <w:proofErr w:type="spellEnd"/>
      <w:r w:rsidRPr="00304869">
        <w:rPr>
          <w:rFonts w:ascii="Times New Roman" w:eastAsia="Times New Roman" w:hAnsi="Times New Roman" w:cs="Times New Roman"/>
          <w:sz w:val="30"/>
          <w:szCs w:val="30"/>
        </w:rPr>
        <w:t xml:space="preserve"> со стороны населения</w:t>
      </w:r>
      <w:r w:rsidRPr="00304869">
        <w:rPr>
          <w:rFonts w:ascii="Times New Roman" w:eastAsia="Times New Roman" w:hAnsi="Times New Roman" w:cs="Times New Roman"/>
          <w:sz w:val="30"/>
        </w:rPr>
        <w:t> </w:t>
      </w:r>
      <w:r w:rsidRPr="00304869">
        <w:rPr>
          <w:rFonts w:ascii="Times New Roman" w:eastAsia="Times New Roman" w:hAnsi="Times New Roman" w:cs="Times New Roman"/>
          <w:b/>
          <w:bCs/>
          <w:sz w:val="30"/>
        </w:rPr>
        <w:t>не может быть менее 3% от суммы субсидии</w:t>
      </w:r>
      <w:r w:rsidRPr="00304869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304869" w:rsidRPr="00304869" w:rsidRDefault="00304869" w:rsidP="00304869">
      <w:pPr>
        <w:spacing w:after="212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304869">
        <w:rPr>
          <w:rFonts w:ascii="Times New Roman" w:eastAsia="Times New Roman" w:hAnsi="Times New Roman" w:cs="Times New Roman"/>
          <w:sz w:val="30"/>
          <w:szCs w:val="30"/>
        </w:rPr>
        <w:t>- приветствуется привлечение иных внебюджетных средств (финансовые и материальные средства предприятий, организаций, индивидуальных предпринимателей, спонсорская и благотворительная помощь хозяйствующих субъектов).</w:t>
      </w:r>
    </w:p>
    <w:p w:rsidR="005E1119" w:rsidRPr="005E1119" w:rsidRDefault="005E1119" w:rsidP="005E1119">
      <w:pPr>
        <w:spacing w:after="0" w:line="445" w:lineRule="atLeast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5E1119">
        <w:rPr>
          <w:rFonts w:ascii="Times New Roman" w:eastAsia="Times New Roman" w:hAnsi="Times New Roman" w:cs="Times New Roman"/>
          <w:b/>
          <w:bCs/>
          <w:sz w:val="30"/>
        </w:rPr>
        <w:t>КРИТЕРИИ КОНКУРСНОГО ОТБОРА:</w:t>
      </w:r>
    </w:p>
    <w:p w:rsidR="005E1119" w:rsidRPr="005E1119" w:rsidRDefault="005E1119" w:rsidP="005E111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5E1119">
        <w:rPr>
          <w:rFonts w:ascii="Times New Roman" w:eastAsia="Times New Roman" w:hAnsi="Times New Roman" w:cs="Times New Roman"/>
          <w:sz w:val="30"/>
          <w:szCs w:val="30"/>
        </w:rPr>
        <w:t xml:space="preserve">- уровень </w:t>
      </w:r>
      <w:proofErr w:type="spellStart"/>
      <w:r w:rsidRPr="005E1119">
        <w:rPr>
          <w:rFonts w:ascii="Times New Roman" w:eastAsia="Times New Roman" w:hAnsi="Times New Roman" w:cs="Times New Roman"/>
          <w:sz w:val="30"/>
          <w:szCs w:val="30"/>
        </w:rPr>
        <w:t>софинансирования</w:t>
      </w:r>
      <w:proofErr w:type="spellEnd"/>
      <w:r w:rsidRPr="005E1119">
        <w:rPr>
          <w:rFonts w:ascii="Times New Roman" w:eastAsia="Times New Roman" w:hAnsi="Times New Roman" w:cs="Times New Roman"/>
          <w:sz w:val="30"/>
          <w:szCs w:val="30"/>
        </w:rPr>
        <w:t xml:space="preserve"> проекта в денежной форме (местный бюджет и население);</w:t>
      </w:r>
    </w:p>
    <w:p w:rsidR="005E1119" w:rsidRPr="005E1119" w:rsidRDefault="005E1119" w:rsidP="005E111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5E1119">
        <w:rPr>
          <w:rFonts w:ascii="Times New Roman" w:eastAsia="Times New Roman" w:hAnsi="Times New Roman" w:cs="Times New Roman"/>
          <w:sz w:val="30"/>
          <w:szCs w:val="30"/>
        </w:rPr>
        <w:lastRenderedPageBreak/>
        <w:t>- социальная эффективность проекта (готовность объекта по завершению проекта, доля населения, получающего непосредственную пользу);</w:t>
      </w:r>
    </w:p>
    <w:p w:rsidR="005E1119" w:rsidRPr="005E1119" w:rsidRDefault="005E1119" w:rsidP="005E111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5E1119">
        <w:rPr>
          <w:rFonts w:ascii="Times New Roman" w:eastAsia="Times New Roman" w:hAnsi="Times New Roman" w:cs="Times New Roman"/>
          <w:sz w:val="30"/>
          <w:szCs w:val="30"/>
        </w:rPr>
        <w:t>- степень участия населения, предприятий и организаций, структур некоммерческого сектора в определении проблемы;</w:t>
      </w:r>
    </w:p>
    <w:p w:rsidR="005E1119" w:rsidRPr="005E1119" w:rsidRDefault="005E1119" w:rsidP="005E111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5E1119">
        <w:rPr>
          <w:rFonts w:ascii="Times New Roman" w:eastAsia="Times New Roman" w:hAnsi="Times New Roman" w:cs="Times New Roman"/>
          <w:sz w:val="30"/>
          <w:szCs w:val="30"/>
        </w:rPr>
        <w:t>- степень участия населения в строительстве, обеспечении  эксплуатации, содержании объекта по завершению реализации проекта;</w:t>
      </w:r>
    </w:p>
    <w:p w:rsidR="005E1119" w:rsidRPr="005E1119" w:rsidRDefault="005E1119" w:rsidP="005E111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5E1119">
        <w:rPr>
          <w:rFonts w:ascii="Times New Roman" w:eastAsia="Times New Roman" w:hAnsi="Times New Roman" w:cs="Times New Roman"/>
          <w:sz w:val="30"/>
          <w:szCs w:val="30"/>
        </w:rPr>
        <w:t>- количество создаваемых или сохраненных рабочих мест;</w:t>
      </w:r>
    </w:p>
    <w:p w:rsidR="005E1119" w:rsidRPr="005E1119" w:rsidRDefault="005E1119" w:rsidP="005E1119">
      <w:pPr>
        <w:pStyle w:val="a3"/>
        <w:spacing w:before="0" w:beforeAutospacing="0" w:after="0" w:afterAutospacing="0"/>
        <w:rPr>
          <w:b/>
          <w:bCs/>
          <w:sz w:val="30"/>
          <w:szCs w:val="30"/>
        </w:rPr>
      </w:pPr>
      <w:r w:rsidRPr="005E1119">
        <w:rPr>
          <w:sz w:val="30"/>
          <w:szCs w:val="30"/>
        </w:rPr>
        <w:t>- использование средств массовой информации и других средств изучения общественного мнения в процессе разработки проекта</w:t>
      </w:r>
    </w:p>
    <w:p w:rsidR="00615277" w:rsidRPr="00304869" w:rsidRDefault="00615277" w:rsidP="005E1119">
      <w:pPr>
        <w:pStyle w:val="a3"/>
        <w:spacing w:before="240" w:beforeAutospacing="0" w:after="0" w:afterAutospacing="0"/>
        <w:rPr>
          <w:rFonts w:ascii="Helvetica" w:hAnsi="Helvetica"/>
          <w:sz w:val="30"/>
          <w:szCs w:val="30"/>
        </w:rPr>
      </w:pPr>
      <w:r w:rsidRPr="00304869">
        <w:rPr>
          <w:b/>
          <w:bCs/>
          <w:sz w:val="30"/>
          <w:szCs w:val="30"/>
        </w:rPr>
        <w:t>ЗАДАЧИ ППМИ:</w:t>
      </w:r>
    </w:p>
    <w:p w:rsidR="00615277" w:rsidRPr="00304869" w:rsidRDefault="00615277" w:rsidP="00304869">
      <w:pPr>
        <w:pStyle w:val="a3"/>
        <w:spacing w:before="0" w:beforeAutospacing="0" w:after="138" w:afterAutospacing="0"/>
        <w:rPr>
          <w:sz w:val="30"/>
          <w:szCs w:val="30"/>
        </w:rPr>
      </w:pPr>
      <w:r w:rsidRPr="00304869">
        <w:rPr>
          <w:sz w:val="30"/>
          <w:szCs w:val="30"/>
        </w:rPr>
        <w:t>-активизация населения в решении местных проблем;</w:t>
      </w:r>
      <w:r w:rsidRPr="00304869">
        <w:rPr>
          <w:sz w:val="30"/>
          <w:szCs w:val="30"/>
        </w:rPr>
        <w:br/>
        <w:t>- развитие общественной инфраструктуры в сельской местности.</w:t>
      </w:r>
    </w:p>
    <w:p w:rsidR="00615277" w:rsidRPr="00304869" w:rsidRDefault="00615277" w:rsidP="00304869">
      <w:pPr>
        <w:pStyle w:val="a3"/>
        <w:spacing w:before="240" w:beforeAutospacing="0" w:after="0" w:afterAutospacing="0"/>
        <w:rPr>
          <w:rFonts w:ascii="Helvetica" w:hAnsi="Helvetica"/>
          <w:sz w:val="30"/>
          <w:szCs w:val="30"/>
        </w:rPr>
      </w:pPr>
      <w:r w:rsidRPr="00304869">
        <w:rPr>
          <w:b/>
          <w:bCs/>
          <w:sz w:val="30"/>
          <w:szCs w:val="30"/>
        </w:rPr>
        <w:t>ЭТАПЫ РЕАЛИЗАЦИИ:</w:t>
      </w:r>
    </w:p>
    <w:p w:rsidR="00615277" w:rsidRPr="00304869" w:rsidRDefault="00615277" w:rsidP="00304869">
      <w:pPr>
        <w:pStyle w:val="a3"/>
        <w:spacing w:before="0" w:beforeAutospacing="0" w:after="138" w:afterAutospacing="0"/>
        <w:rPr>
          <w:sz w:val="30"/>
          <w:szCs w:val="30"/>
        </w:rPr>
      </w:pPr>
      <w:r w:rsidRPr="00304869">
        <w:rPr>
          <w:sz w:val="30"/>
          <w:szCs w:val="30"/>
        </w:rPr>
        <w:t>1. Проведение собраний населения для выбора приоритетного проекта</w:t>
      </w:r>
      <w:r w:rsidRPr="00304869">
        <w:rPr>
          <w:sz w:val="30"/>
          <w:szCs w:val="30"/>
        </w:rPr>
        <w:br/>
        <w:t>2. Подготовка и направление заявок</w:t>
      </w:r>
      <w:r w:rsidRPr="00304869">
        <w:rPr>
          <w:sz w:val="30"/>
          <w:szCs w:val="30"/>
        </w:rPr>
        <w:br/>
        <w:t>3. Конкурсный отбор</w:t>
      </w:r>
      <w:r w:rsidRPr="00304869">
        <w:rPr>
          <w:sz w:val="30"/>
          <w:szCs w:val="30"/>
        </w:rPr>
        <w:br/>
        <w:t>4. Реализация проектов</w:t>
      </w:r>
    </w:p>
    <w:p w:rsidR="00615277" w:rsidRPr="00304869" w:rsidRDefault="00615277" w:rsidP="00304869">
      <w:pPr>
        <w:pStyle w:val="a3"/>
        <w:spacing w:before="240" w:beforeAutospacing="0" w:after="0" w:afterAutospacing="0" w:line="276" w:lineRule="auto"/>
        <w:rPr>
          <w:rFonts w:ascii="Helvetica" w:hAnsi="Helvetica"/>
          <w:sz w:val="30"/>
          <w:szCs w:val="30"/>
        </w:rPr>
      </w:pPr>
      <w:r w:rsidRPr="00304869">
        <w:rPr>
          <w:b/>
          <w:bCs/>
          <w:sz w:val="30"/>
          <w:szCs w:val="30"/>
        </w:rPr>
        <w:t>ЧТО НУЖНО ОТ ЖИТЕЛЕЙ:</w:t>
      </w:r>
    </w:p>
    <w:p w:rsidR="00615277" w:rsidRPr="00304869" w:rsidRDefault="00CB405F" w:rsidP="005E1119">
      <w:pPr>
        <w:pStyle w:val="a3"/>
        <w:spacing w:before="0" w:beforeAutospacing="0" w:after="138" w:afterAutospacing="0"/>
        <w:rPr>
          <w:rFonts w:ascii="Helvetica" w:hAnsi="Helvetica"/>
          <w:sz w:val="30"/>
          <w:szCs w:val="30"/>
        </w:rPr>
      </w:pPr>
      <w:r w:rsidRPr="00304869">
        <w:rPr>
          <w:sz w:val="30"/>
          <w:szCs w:val="30"/>
        </w:rPr>
        <w:t>1.</w:t>
      </w:r>
      <w:r w:rsidR="00615277" w:rsidRPr="00304869">
        <w:rPr>
          <w:sz w:val="30"/>
          <w:szCs w:val="30"/>
        </w:rPr>
        <w:t>Участие  в подготовке и проведении п</w:t>
      </w:r>
      <w:r w:rsidRPr="00304869">
        <w:rPr>
          <w:sz w:val="30"/>
          <w:szCs w:val="30"/>
        </w:rPr>
        <w:t>одготовительных мероприятий.</w:t>
      </w:r>
      <w:r w:rsidRPr="00304869">
        <w:rPr>
          <w:sz w:val="30"/>
          <w:szCs w:val="30"/>
        </w:rPr>
        <w:br/>
        <w:t>5.</w:t>
      </w:r>
      <w:r w:rsidR="00615277" w:rsidRPr="00304869">
        <w:rPr>
          <w:sz w:val="30"/>
          <w:szCs w:val="30"/>
        </w:rPr>
        <w:t>Участие</w:t>
      </w:r>
      <w:r w:rsidRPr="00304869">
        <w:rPr>
          <w:sz w:val="30"/>
          <w:szCs w:val="30"/>
        </w:rPr>
        <w:t xml:space="preserve"> в общем собрании населения.</w:t>
      </w:r>
      <w:r w:rsidRPr="00304869">
        <w:rPr>
          <w:sz w:val="30"/>
          <w:szCs w:val="30"/>
        </w:rPr>
        <w:br/>
        <w:t>6.</w:t>
      </w:r>
      <w:r w:rsidR="00615277" w:rsidRPr="00304869">
        <w:rPr>
          <w:sz w:val="30"/>
          <w:szCs w:val="30"/>
        </w:rPr>
        <w:t>Вклад в денежной форме или обеспечение нефинансового вклада (труд, материалы и пр.)</w:t>
      </w:r>
    </w:p>
    <w:p w:rsidR="00615277" w:rsidRPr="00304869" w:rsidRDefault="00615277" w:rsidP="00304869">
      <w:pPr>
        <w:pStyle w:val="a3"/>
        <w:spacing w:before="240" w:beforeAutospacing="0" w:after="0" w:afterAutospacing="0" w:line="276" w:lineRule="auto"/>
        <w:rPr>
          <w:rFonts w:ascii="Helvetica" w:hAnsi="Helvetica"/>
          <w:sz w:val="30"/>
          <w:szCs w:val="30"/>
        </w:rPr>
      </w:pPr>
      <w:r w:rsidRPr="00304869">
        <w:rPr>
          <w:b/>
          <w:bCs/>
          <w:sz w:val="30"/>
          <w:szCs w:val="30"/>
        </w:rPr>
        <w:t>КАК ПОБЕДИТЬ?</w:t>
      </w:r>
    </w:p>
    <w:p w:rsidR="00615277" w:rsidRPr="00304869" w:rsidRDefault="00615277" w:rsidP="00304869">
      <w:pPr>
        <w:pStyle w:val="a3"/>
        <w:spacing w:before="0" w:beforeAutospacing="0" w:after="138" w:afterAutospacing="0"/>
        <w:jc w:val="both"/>
        <w:rPr>
          <w:rFonts w:ascii="Helvetica" w:hAnsi="Helvetica"/>
          <w:sz w:val="30"/>
          <w:szCs w:val="30"/>
        </w:rPr>
      </w:pPr>
      <w:r w:rsidRPr="00304869">
        <w:rPr>
          <w:sz w:val="30"/>
          <w:szCs w:val="30"/>
        </w:rPr>
        <w:t>1. Принять участие в финансировании (денежный вклад или</w:t>
      </w:r>
      <w:r w:rsidR="00CB405F" w:rsidRPr="00304869">
        <w:rPr>
          <w:sz w:val="30"/>
          <w:szCs w:val="30"/>
        </w:rPr>
        <w:t xml:space="preserve"> вклад трудом, материалами).</w:t>
      </w:r>
      <w:r w:rsidR="00CB405F" w:rsidRPr="00304869">
        <w:rPr>
          <w:sz w:val="30"/>
          <w:szCs w:val="30"/>
        </w:rPr>
        <w:br/>
        <w:t>3.</w:t>
      </w:r>
      <w:r w:rsidRPr="00304869">
        <w:rPr>
          <w:sz w:val="30"/>
          <w:szCs w:val="30"/>
        </w:rPr>
        <w:t xml:space="preserve">Наличие дополнительных источников </w:t>
      </w:r>
      <w:proofErr w:type="spellStart"/>
      <w:r w:rsidRPr="00304869">
        <w:rPr>
          <w:sz w:val="30"/>
          <w:szCs w:val="30"/>
        </w:rPr>
        <w:t>софинансирования</w:t>
      </w:r>
      <w:proofErr w:type="spellEnd"/>
      <w:r w:rsidRPr="00304869">
        <w:rPr>
          <w:sz w:val="30"/>
          <w:szCs w:val="30"/>
        </w:rPr>
        <w:t xml:space="preserve"> проекта (юридические лица, ИП и пр.)</w:t>
      </w:r>
    </w:p>
    <w:p w:rsidR="00E4330B" w:rsidRPr="00304869" w:rsidRDefault="00E4330B" w:rsidP="00304869">
      <w:pPr>
        <w:rPr>
          <w:sz w:val="30"/>
          <w:szCs w:val="30"/>
        </w:rPr>
      </w:pPr>
    </w:p>
    <w:p w:rsidR="003A5CB9" w:rsidRPr="00304869" w:rsidRDefault="003A5CB9" w:rsidP="00304869">
      <w:pPr>
        <w:spacing w:after="0" w:line="445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444444"/>
          <w:sz w:val="30"/>
          <w:szCs w:val="30"/>
          <w:u w:val="single"/>
        </w:rPr>
      </w:pPr>
    </w:p>
    <w:sectPr w:rsidR="003A5CB9" w:rsidRPr="00304869" w:rsidSect="00FF337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51A9"/>
    <w:multiLevelType w:val="multilevel"/>
    <w:tmpl w:val="0CF2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E3196"/>
    <w:multiLevelType w:val="multilevel"/>
    <w:tmpl w:val="05A8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04B0D"/>
    <w:multiLevelType w:val="multilevel"/>
    <w:tmpl w:val="DB6E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4E6E0D"/>
    <w:multiLevelType w:val="multilevel"/>
    <w:tmpl w:val="7FAA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FB62E7"/>
    <w:multiLevelType w:val="multilevel"/>
    <w:tmpl w:val="E9F2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792172"/>
    <w:multiLevelType w:val="multilevel"/>
    <w:tmpl w:val="C8AE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D5738F"/>
    <w:multiLevelType w:val="hybridMultilevel"/>
    <w:tmpl w:val="E5C0B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615277"/>
    <w:rsid w:val="00304869"/>
    <w:rsid w:val="003A5CB9"/>
    <w:rsid w:val="004C435E"/>
    <w:rsid w:val="005E1119"/>
    <w:rsid w:val="00615277"/>
    <w:rsid w:val="00901280"/>
    <w:rsid w:val="00983C67"/>
    <w:rsid w:val="00A81FDC"/>
    <w:rsid w:val="00A838C6"/>
    <w:rsid w:val="00AD3FC1"/>
    <w:rsid w:val="00CB405F"/>
    <w:rsid w:val="00E4330B"/>
    <w:rsid w:val="00FF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0B"/>
  </w:style>
  <w:style w:type="paragraph" w:styleId="1">
    <w:name w:val="heading 1"/>
    <w:basedOn w:val="a"/>
    <w:link w:val="10"/>
    <w:uiPriority w:val="9"/>
    <w:qFormat/>
    <w:rsid w:val="00A81F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81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15277"/>
  </w:style>
  <w:style w:type="paragraph" w:customStyle="1" w:styleId="ConsPlusNormal">
    <w:name w:val="ConsPlusNormal"/>
    <w:uiPriority w:val="99"/>
    <w:rsid w:val="006152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formattext">
    <w:name w:val="formattext"/>
    <w:basedOn w:val="a"/>
    <w:rsid w:val="00615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F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37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33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81FD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81F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81FD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normal">
    <w:name w:val="consnormal"/>
    <w:basedOn w:val="a"/>
    <w:rsid w:val="00A8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C435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048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5354">
          <w:marLeft w:val="0"/>
          <w:marRight w:val="0"/>
          <w:marTop w:val="424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1680">
              <w:marLeft w:val="0"/>
              <w:marRight w:val="0"/>
              <w:marTop w:val="212"/>
              <w:marBottom w:val="2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2017-03-04T10:15:00Z</dcterms:created>
  <dcterms:modified xsi:type="dcterms:W3CDTF">2017-03-05T14:41:00Z</dcterms:modified>
</cp:coreProperties>
</file>